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AFD5" w14:textId="0CC29169" w:rsidR="0062776E" w:rsidRDefault="0062776E" w:rsidP="0062776E">
      <w:pPr>
        <w:pStyle w:val="Title"/>
      </w:pPr>
      <w:r w:rsidRPr="00587F4E">
        <w:t>Pilot Report</w:t>
      </w:r>
    </w:p>
    <w:p w14:paraId="4E304F4D" w14:textId="77777777" w:rsidR="0062776E" w:rsidRPr="00587F4E" w:rsidRDefault="0062776E" w:rsidP="0062776E">
      <w:pPr>
        <w:pStyle w:val="Title"/>
      </w:pPr>
      <w:r w:rsidRPr="00587F4E">
        <w:t>Ownership in the Textile Ecosystem</w:t>
      </w:r>
    </w:p>
    <w:p w14:paraId="11F7EFDB" w14:textId="77777777" w:rsidR="0062776E" w:rsidRDefault="0062776E" w:rsidP="0062776E">
      <w:pPr>
        <w:pStyle w:val="Subtitle"/>
      </w:pPr>
      <w:r w:rsidRPr="00587F4E">
        <w:t>Project: Molecular Digital Physical Product Passport (M-DPP)</w:t>
      </w:r>
    </w:p>
    <w:p w14:paraId="6FB96C90" w14:textId="77777777" w:rsidR="0062776E" w:rsidRPr="00587F4E" w:rsidRDefault="0062776E" w:rsidP="0062776E">
      <w:pPr>
        <w:pStyle w:val="Subtitle"/>
      </w:pPr>
      <w:r w:rsidRPr="00587F4E">
        <w:br/>
        <w:t>Year: 2026</w:t>
      </w:r>
    </w:p>
    <w:p w14:paraId="3786BF82" w14:textId="77777777" w:rsidR="0062776E" w:rsidRDefault="0062776E" w:rsidP="0062776E">
      <w:pPr>
        <w:spacing w:line="278" w:lineRule="auto"/>
      </w:pPr>
    </w:p>
    <w:p w14:paraId="476DA6FB" w14:textId="77777777" w:rsidR="0062776E" w:rsidRDefault="0062776E" w:rsidP="00145A54">
      <w:pPr>
        <w:spacing w:line="278" w:lineRule="auto"/>
        <w:jc w:val="right"/>
      </w:pPr>
    </w:p>
    <w:p w14:paraId="54ABD355" w14:textId="77777777" w:rsidR="0062776E" w:rsidRDefault="0062776E" w:rsidP="0062776E">
      <w:pPr>
        <w:spacing w:line="278" w:lineRule="auto"/>
      </w:pPr>
    </w:p>
    <w:p w14:paraId="5ED75026" w14:textId="77777777" w:rsidR="0062776E" w:rsidRDefault="0062776E" w:rsidP="0062776E">
      <w:pPr>
        <w:spacing w:line="278" w:lineRule="auto"/>
      </w:pPr>
    </w:p>
    <w:p w14:paraId="052AADB5" w14:textId="77777777" w:rsidR="0062776E" w:rsidRDefault="0062776E" w:rsidP="0062776E">
      <w:pPr>
        <w:spacing w:line="278" w:lineRule="auto"/>
      </w:pPr>
    </w:p>
    <w:p w14:paraId="51569B72" w14:textId="77777777" w:rsidR="0062776E" w:rsidRDefault="0062776E" w:rsidP="0062776E">
      <w:pPr>
        <w:spacing w:line="278" w:lineRule="auto"/>
      </w:pPr>
    </w:p>
    <w:p w14:paraId="02964214" w14:textId="77777777" w:rsidR="0062776E" w:rsidRDefault="0062776E" w:rsidP="0062776E">
      <w:pPr>
        <w:spacing w:line="278" w:lineRule="auto"/>
      </w:pPr>
    </w:p>
    <w:p w14:paraId="5971AEB0" w14:textId="77777777" w:rsidR="0062776E" w:rsidRDefault="0062776E" w:rsidP="0062776E">
      <w:pPr>
        <w:spacing w:line="278" w:lineRule="auto"/>
      </w:pPr>
    </w:p>
    <w:p w14:paraId="79478355" w14:textId="77777777" w:rsidR="0062776E" w:rsidRDefault="0062776E" w:rsidP="0062776E">
      <w:pPr>
        <w:spacing w:line="278" w:lineRule="auto"/>
      </w:pPr>
    </w:p>
    <w:p w14:paraId="47864C37" w14:textId="77777777" w:rsidR="0062776E" w:rsidRDefault="0062776E" w:rsidP="0062776E">
      <w:pPr>
        <w:spacing w:line="278" w:lineRule="auto"/>
      </w:pPr>
    </w:p>
    <w:p w14:paraId="0626A909" w14:textId="77777777" w:rsidR="0062776E" w:rsidRDefault="0062776E" w:rsidP="0062776E">
      <w:pPr>
        <w:spacing w:line="278" w:lineRule="auto"/>
      </w:pPr>
    </w:p>
    <w:p w14:paraId="142F6396" w14:textId="77777777" w:rsidR="0062776E" w:rsidRDefault="0062776E" w:rsidP="0062776E">
      <w:pPr>
        <w:spacing w:line="278" w:lineRule="auto"/>
      </w:pPr>
    </w:p>
    <w:p w14:paraId="790C367F" w14:textId="77777777" w:rsidR="0062776E" w:rsidRDefault="0062776E" w:rsidP="0062776E">
      <w:pPr>
        <w:spacing w:line="278" w:lineRule="auto"/>
      </w:pPr>
    </w:p>
    <w:p w14:paraId="6493B180" w14:textId="77777777" w:rsidR="0062776E" w:rsidRDefault="0062776E" w:rsidP="0062776E">
      <w:pPr>
        <w:spacing w:line="278" w:lineRule="auto"/>
      </w:pPr>
    </w:p>
    <w:p w14:paraId="110D7603" w14:textId="77777777" w:rsidR="0062776E" w:rsidRDefault="0062776E" w:rsidP="0062776E">
      <w:pPr>
        <w:spacing w:line="278" w:lineRule="auto"/>
      </w:pPr>
    </w:p>
    <w:p w14:paraId="68266EB5" w14:textId="77777777" w:rsidR="00936C3B" w:rsidRDefault="00936C3B" w:rsidP="0062776E">
      <w:pPr>
        <w:spacing w:line="278" w:lineRule="auto"/>
      </w:pPr>
    </w:p>
    <w:p w14:paraId="229382C4" w14:textId="77777777" w:rsidR="00936C3B" w:rsidRDefault="00936C3B" w:rsidP="0062776E">
      <w:pPr>
        <w:spacing w:line="278" w:lineRule="auto"/>
      </w:pPr>
    </w:p>
    <w:p w14:paraId="4C7503E4" w14:textId="77777777" w:rsidR="0062776E" w:rsidRDefault="0062776E" w:rsidP="0062776E">
      <w:pPr>
        <w:spacing w:line="278" w:lineRule="auto"/>
      </w:pPr>
    </w:p>
    <w:p w14:paraId="40232183" w14:textId="77777777" w:rsidR="0062776E" w:rsidRDefault="0062776E" w:rsidP="0062776E">
      <w:pPr>
        <w:spacing w:line="278" w:lineRule="auto"/>
      </w:pPr>
    </w:p>
    <w:p w14:paraId="1EC976B5" w14:textId="77777777" w:rsidR="0062776E" w:rsidRDefault="0062776E" w:rsidP="0062776E">
      <w:pPr>
        <w:spacing w:line="278" w:lineRule="auto"/>
      </w:pPr>
    </w:p>
    <w:sdt>
      <w:sdtPr>
        <w:rPr>
          <w:rFonts w:asciiTheme="minorHAnsi" w:eastAsiaTheme="minorEastAsia" w:hAnsiTheme="minorHAnsi" w:cstheme="minorBidi"/>
          <w:b w:val="0"/>
          <w:bCs w:val="0"/>
          <w:caps/>
          <w:smallCaps w:val="0"/>
          <w:color w:val="auto"/>
          <w:sz w:val="22"/>
          <w:szCs w:val="22"/>
        </w:rPr>
        <w:id w:val="-1464812541"/>
        <w:docPartObj>
          <w:docPartGallery w:val="Table of Contents"/>
          <w:docPartUnique/>
        </w:docPartObj>
      </w:sdtPr>
      <w:sdtEndPr>
        <w:rPr>
          <w:caps w:val="0"/>
          <w:noProof/>
        </w:rPr>
      </w:sdtEndPr>
      <w:sdtContent>
        <w:p w14:paraId="31DBC89C" w14:textId="77777777" w:rsidR="0062776E" w:rsidRDefault="0062776E" w:rsidP="0062776E">
          <w:pPr>
            <w:pStyle w:val="TOCHeading"/>
          </w:pPr>
          <w:r>
            <w:t>Contents</w:t>
          </w:r>
        </w:p>
        <w:p w14:paraId="39B5C4A6" w14:textId="16292D23" w:rsidR="002F7AC1" w:rsidRDefault="0062776E">
          <w:pPr>
            <w:pStyle w:val="TOC1"/>
            <w:tabs>
              <w:tab w:val="left" w:pos="440"/>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225153513" w:history="1">
            <w:r w:rsidR="002F7AC1" w:rsidRPr="009443C5">
              <w:rPr>
                <w:rStyle w:val="Hyperlink"/>
                <w:noProof/>
              </w:rPr>
              <w:t>2</w:t>
            </w:r>
            <w:r w:rsidR="002F7AC1">
              <w:rPr>
                <w:noProof/>
                <w:kern w:val="2"/>
                <w:sz w:val="24"/>
                <w:szCs w:val="24"/>
                <w14:ligatures w14:val="standardContextual"/>
              </w:rPr>
              <w:tab/>
            </w:r>
            <w:r w:rsidR="002F7AC1" w:rsidRPr="009443C5">
              <w:rPr>
                <w:rStyle w:val="Hyperlink"/>
                <w:noProof/>
              </w:rPr>
              <w:t>Summary</w:t>
            </w:r>
            <w:r w:rsidR="002F7AC1">
              <w:rPr>
                <w:noProof/>
                <w:webHidden/>
              </w:rPr>
              <w:tab/>
            </w:r>
            <w:r w:rsidR="002F7AC1">
              <w:rPr>
                <w:noProof/>
                <w:webHidden/>
              </w:rPr>
              <w:fldChar w:fldCharType="begin"/>
            </w:r>
            <w:r w:rsidR="002F7AC1">
              <w:rPr>
                <w:noProof/>
                <w:webHidden/>
              </w:rPr>
              <w:instrText xml:space="preserve"> PAGEREF _Toc225153513 \h </w:instrText>
            </w:r>
            <w:r w:rsidR="002F7AC1">
              <w:rPr>
                <w:noProof/>
                <w:webHidden/>
              </w:rPr>
            </w:r>
            <w:r w:rsidR="002F7AC1">
              <w:rPr>
                <w:noProof/>
                <w:webHidden/>
              </w:rPr>
              <w:fldChar w:fldCharType="separate"/>
            </w:r>
            <w:r w:rsidR="002F7AC1">
              <w:rPr>
                <w:noProof/>
                <w:webHidden/>
              </w:rPr>
              <w:t>3</w:t>
            </w:r>
            <w:r w:rsidR="002F7AC1">
              <w:rPr>
                <w:noProof/>
                <w:webHidden/>
              </w:rPr>
              <w:fldChar w:fldCharType="end"/>
            </w:r>
          </w:hyperlink>
        </w:p>
        <w:p w14:paraId="0D45DF89" w14:textId="7CF2475D" w:rsidR="002F7AC1" w:rsidRDefault="002F7AC1">
          <w:pPr>
            <w:pStyle w:val="TOC1"/>
            <w:tabs>
              <w:tab w:val="left" w:pos="440"/>
              <w:tab w:val="right" w:leader="dot" w:pos="9350"/>
            </w:tabs>
            <w:rPr>
              <w:noProof/>
              <w:kern w:val="2"/>
              <w:sz w:val="24"/>
              <w:szCs w:val="24"/>
              <w14:ligatures w14:val="standardContextual"/>
            </w:rPr>
          </w:pPr>
          <w:hyperlink w:anchor="_Toc225153514" w:history="1">
            <w:r w:rsidRPr="009443C5">
              <w:rPr>
                <w:rStyle w:val="Hyperlink"/>
                <w:noProof/>
              </w:rPr>
              <w:t>3</w:t>
            </w:r>
            <w:r>
              <w:rPr>
                <w:noProof/>
                <w:kern w:val="2"/>
                <w:sz w:val="24"/>
                <w:szCs w:val="24"/>
                <w14:ligatures w14:val="standardContextual"/>
              </w:rPr>
              <w:tab/>
            </w:r>
            <w:r w:rsidRPr="009443C5">
              <w:rPr>
                <w:rStyle w:val="Hyperlink"/>
                <w:noProof/>
              </w:rPr>
              <w:t>Introduction</w:t>
            </w:r>
            <w:r>
              <w:rPr>
                <w:noProof/>
                <w:webHidden/>
              </w:rPr>
              <w:tab/>
            </w:r>
            <w:r>
              <w:rPr>
                <w:noProof/>
                <w:webHidden/>
              </w:rPr>
              <w:fldChar w:fldCharType="begin"/>
            </w:r>
            <w:r>
              <w:rPr>
                <w:noProof/>
                <w:webHidden/>
              </w:rPr>
              <w:instrText xml:space="preserve"> PAGEREF _Toc225153514 \h </w:instrText>
            </w:r>
            <w:r>
              <w:rPr>
                <w:noProof/>
                <w:webHidden/>
              </w:rPr>
            </w:r>
            <w:r>
              <w:rPr>
                <w:noProof/>
                <w:webHidden/>
              </w:rPr>
              <w:fldChar w:fldCharType="separate"/>
            </w:r>
            <w:r>
              <w:rPr>
                <w:noProof/>
                <w:webHidden/>
              </w:rPr>
              <w:t>4</w:t>
            </w:r>
            <w:r>
              <w:rPr>
                <w:noProof/>
                <w:webHidden/>
              </w:rPr>
              <w:fldChar w:fldCharType="end"/>
            </w:r>
          </w:hyperlink>
        </w:p>
        <w:p w14:paraId="4C9D4C55" w14:textId="62292F8A" w:rsidR="002F7AC1" w:rsidRDefault="002F7AC1">
          <w:pPr>
            <w:pStyle w:val="TOC1"/>
            <w:tabs>
              <w:tab w:val="left" w:pos="440"/>
              <w:tab w:val="right" w:leader="dot" w:pos="9350"/>
            </w:tabs>
            <w:rPr>
              <w:noProof/>
              <w:kern w:val="2"/>
              <w:sz w:val="24"/>
              <w:szCs w:val="24"/>
              <w14:ligatures w14:val="standardContextual"/>
            </w:rPr>
          </w:pPr>
          <w:hyperlink w:anchor="_Toc225153515" w:history="1">
            <w:r w:rsidRPr="009443C5">
              <w:rPr>
                <w:rStyle w:val="Hyperlink"/>
                <w:noProof/>
              </w:rPr>
              <w:t>4</w:t>
            </w:r>
            <w:r>
              <w:rPr>
                <w:noProof/>
                <w:kern w:val="2"/>
                <w:sz w:val="24"/>
                <w:szCs w:val="24"/>
                <w14:ligatures w14:val="standardContextual"/>
              </w:rPr>
              <w:tab/>
            </w:r>
            <w:r w:rsidRPr="009443C5">
              <w:rPr>
                <w:rStyle w:val="Hyperlink"/>
                <w:noProof/>
              </w:rPr>
              <w:t>Ownership Structure in the Textile Ecosystem</w:t>
            </w:r>
            <w:r>
              <w:rPr>
                <w:noProof/>
                <w:webHidden/>
              </w:rPr>
              <w:tab/>
            </w:r>
            <w:r>
              <w:rPr>
                <w:noProof/>
                <w:webHidden/>
              </w:rPr>
              <w:fldChar w:fldCharType="begin"/>
            </w:r>
            <w:r>
              <w:rPr>
                <w:noProof/>
                <w:webHidden/>
              </w:rPr>
              <w:instrText xml:space="preserve"> PAGEREF _Toc225153515 \h </w:instrText>
            </w:r>
            <w:r>
              <w:rPr>
                <w:noProof/>
                <w:webHidden/>
              </w:rPr>
            </w:r>
            <w:r>
              <w:rPr>
                <w:noProof/>
                <w:webHidden/>
              </w:rPr>
              <w:fldChar w:fldCharType="separate"/>
            </w:r>
            <w:r>
              <w:rPr>
                <w:noProof/>
                <w:webHidden/>
              </w:rPr>
              <w:t>5</w:t>
            </w:r>
            <w:r>
              <w:rPr>
                <w:noProof/>
                <w:webHidden/>
              </w:rPr>
              <w:fldChar w:fldCharType="end"/>
            </w:r>
          </w:hyperlink>
        </w:p>
        <w:p w14:paraId="4986303F" w14:textId="7D44BF2D" w:rsidR="002F7AC1" w:rsidRDefault="002F7AC1">
          <w:pPr>
            <w:pStyle w:val="TOC2"/>
            <w:tabs>
              <w:tab w:val="left" w:pos="960"/>
              <w:tab w:val="right" w:leader="dot" w:pos="9350"/>
            </w:tabs>
            <w:rPr>
              <w:noProof/>
              <w:kern w:val="2"/>
              <w:sz w:val="24"/>
              <w:szCs w:val="24"/>
              <w14:ligatures w14:val="standardContextual"/>
            </w:rPr>
          </w:pPr>
          <w:hyperlink w:anchor="_Toc225153516" w:history="1">
            <w:r w:rsidRPr="009443C5">
              <w:rPr>
                <w:rStyle w:val="Hyperlink"/>
                <w:noProof/>
              </w:rPr>
              <w:t>4.1</w:t>
            </w:r>
            <w:r>
              <w:rPr>
                <w:noProof/>
                <w:kern w:val="2"/>
                <w:sz w:val="24"/>
                <w:szCs w:val="24"/>
                <w14:ligatures w14:val="standardContextual"/>
              </w:rPr>
              <w:tab/>
            </w:r>
            <w:r w:rsidRPr="009443C5">
              <w:rPr>
                <w:rStyle w:val="Hyperlink"/>
                <w:noProof/>
              </w:rPr>
              <w:t>Stakeholders</w:t>
            </w:r>
            <w:r>
              <w:rPr>
                <w:noProof/>
                <w:webHidden/>
              </w:rPr>
              <w:tab/>
            </w:r>
            <w:r>
              <w:rPr>
                <w:noProof/>
                <w:webHidden/>
              </w:rPr>
              <w:fldChar w:fldCharType="begin"/>
            </w:r>
            <w:r>
              <w:rPr>
                <w:noProof/>
                <w:webHidden/>
              </w:rPr>
              <w:instrText xml:space="preserve"> PAGEREF _Toc225153516 \h </w:instrText>
            </w:r>
            <w:r>
              <w:rPr>
                <w:noProof/>
                <w:webHidden/>
              </w:rPr>
            </w:r>
            <w:r>
              <w:rPr>
                <w:noProof/>
                <w:webHidden/>
              </w:rPr>
              <w:fldChar w:fldCharType="separate"/>
            </w:r>
            <w:r>
              <w:rPr>
                <w:noProof/>
                <w:webHidden/>
              </w:rPr>
              <w:t>5</w:t>
            </w:r>
            <w:r>
              <w:rPr>
                <w:noProof/>
                <w:webHidden/>
              </w:rPr>
              <w:fldChar w:fldCharType="end"/>
            </w:r>
          </w:hyperlink>
        </w:p>
        <w:p w14:paraId="3BF5B2C9" w14:textId="7A1D8B62" w:rsidR="002F7AC1" w:rsidRDefault="002F7AC1">
          <w:pPr>
            <w:pStyle w:val="TOC2"/>
            <w:tabs>
              <w:tab w:val="left" w:pos="960"/>
              <w:tab w:val="right" w:leader="dot" w:pos="9350"/>
            </w:tabs>
            <w:rPr>
              <w:noProof/>
              <w:kern w:val="2"/>
              <w:sz w:val="24"/>
              <w:szCs w:val="24"/>
              <w14:ligatures w14:val="standardContextual"/>
            </w:rPr>
          </w:pPr>
          <w:hyperlink w:anchor="_Toc225153517" w:history="1">
            <w:r w:rsidRPr="009443C5">
              <w:rPr>
                <w:rStyle w:val="Hyperlink"/>
                <w:noProof/>
              </w:rPr>
              <w:t>4.2</w:t>
            </w:r>
            <w:r>
              <w:rPr>
                <w:noProof/>
                <w:kern w:val="2"/>
                <w:sz w:val="24"/>
                <w:szCs w:val="24"/>
                <w14:ligatures w14:val="standardContextual"/>
              </w:rPr>
              <w:tab/>
            </w:r>
            <w:r w:rsidRPr="009443C5">
              <w:rPr>
                <w:rStyle w:val="Hyperlink"/>
                <w:noProof/>
              </w:rPr>
              <w:t>Responsibilities</w:t>
            </w:r>
            <w:r>
              <w:rPr>
                <w:noProof/>
                <w:webHidden/>
              </w:rPr>
              <w:tab/>
            </w:r>
            <w:r>
              <w:rPr>
                <w:noProof/>
                <w:webHidden/>
              </w:rPr>
              <w:fldChar w:fldCharType="begin"/>
            </w:r>
            <w:r>
              <w:rPr>
                <w:noProof/>
                <w:webHidden/>
              </w:rPr>
              <w:instrText xml:space="preserve"> PAGEREF _Toc225153517 \h </w:instrText>
            </w:r>
            <w:r>
              <w:rPr>
                <w:noProof/>
                <w:webHidden/>
              </w:rPr>
            </w:r>
            <w:r>
              <w:rPr>
                <w:noProof/>
                <w:webHidden/>
              </w:rPr>
              <w:fldChar w:fldCharType="separate"/>
            </w:r>
            <w:r>
              <w:rPr>
                <w:noProof/>
                <w:webHidden/>
              </w:rPr>
              <w:t>6</w:t>
            </w:r>
            <w:r>
              <w:rPr>
                <w:noProof/>
                <w:webHidden/>
              </w:rPr>
              <w:fldChar w:fldCharType="end"/>
            </w:r>
          </w:hyperlink>
        </w:p>
        <w:p w14:paraId="5BD890F3" w14:textId="75B20A68" w:rsidR="002F7AC1" w:rsidRDefault="002F7AC1">
          <w:pPr>
            <w:pStyle w:val="TOC2"/>
            <w:tabs>
              <w:tab w:val="left" w:pos="960"/>
              <w:tab w:val="right" w:leader="dot" w:pos="9350"/>
            </w:tabs>
            <w:rPr>
              <w:noProof/>
              <w:kern w:val="2"/>
              <w:sz w:val="24"/>
              <w:szCs w:val="24"/>
              <w14:ligatures w14:val="standardContextual"/>
            </w:rPr>
          </w:pPr>
          <w:hyperlink w:anchor="_Toc225153518" w:history="1">
            <w:r w:rsidRPr="009443C5">
              <w:rPr>
                <w:rStyle w:val="Hyperlink"/>
                <w:noProof/>
              </w:rPr>
              <w:t>4.3</w:t>
            </w:r>
            <w:r>
              <w:rPr>
                <w:noProof/>
                <w:kern w:val="2"/>
                <w:sz w:val="24"/>
                <w:szCs w:val="24"/>
                <w14:ligatures w14:val="standardContextual"/>
              </w:rPr>
              <w:tab/>
            </w:r>
            <w:r w:rsidRPr="009443C5">
              <w:rPr>
                <w:rStyle w:val="Hyperlink"/>
                <w:noProof/>
              </w:rPr>
              <w:t>Data Infrastructure</w:t>
            </w:r>
            <w:r>
              <w:rPr>
                <w:noProof/>
                <w:webHidden/>
              </w:rPr>
              <w:tab/>
            </w:r>
            <w:r>
              <w:rPr>
                <w:noProof/>
                <w:webHidden/>
              </w:rPr>
              <w:fldChar w:fldCharType="begin"/>
            </w:r>
            <w:r>
              <w:rPr>
                <w:noProof/>
                <w:webHidden/>
              </w:rPr>
              <w:instrText xml:space="preserve"> PAGEREF _Toc225153518 \h </w:instrText>
            </w:r>
            <w:r>
              <w:rPr>
                <w:noProof/>
                <w:webHidden/>
              </w:rPr>
            </w:r>
            <w:r>
              <w:rPr>
                <w:noProof/>
                <w:webHidden/>
              </w:rPr>
              <w:fldChar w:fldCharType="separate"/>
            </w:r>
            <w:r>
              <w:rPr>
                <w:noProof/>
                <w:webHidden/>
              </w:rPr>
              <w:t>6</w:t>
            </w:r>
            <w:r>
              <w:rPr>
                <w:noProof/>
                <w:webHidden/>
              </w:rPr>
              <w:fldChar w:fldCharType="end"/>
            </w:r>
          </w:hyperlink>
        </w:p>
        <w:p w14:paraId="1E3DA281" w14:textId="7FCDD3AC" w:rsidR="002F7AC1" w:rsidRDefault="002F7AC1">
          <w:pPr>
            <w:pStyle w:val="TOC2"/>
            <w:tabs>
              <w:tab w:val="left" w:pos="960"/>
              <w:tab w:val="right" w:leader="dot" w:pos="9350"/>
            </w:tabs>
            <w:rPr>
              <w:noProof/>
              <w:kern w:val="2"/>
              <w:sz w:val="24"/>
              <w:szCs w:val="24"/>
              <w14:ligatures w14:val="standardContextual"/>
            </w:rPr>
          </w:pPr>
          <w:hyperlink w:anchor="_Toc225153519" w:history="1">
            <w:r w:rsidRPr="009443C5">
              <w:rPr>
                <w:rStyle w:val="Hyperlink"/>
                <w:noProof/>
              </w:rPr>
              <w:t>4.4</w:t>
            </w:r>
            <w:r>
              <w:rPr>
                <w:noProof/>
                <w:kern w:val="2"/>
                <w:sz w:val="24"/>
                <w:szCs w:val="24"/>
                <w14:ligatures w14:val="standardContextual"/>
              </w:rPr>
              <w:tab/>
            </w:r>
            <w:r w:rsidRPr="009443C5">
              <w:rPr>
                <w:rStyle w:val="Hyperlink"/>
                <w:noProof/>
              </w:rPr>
              <w:t>Trust Mechanisms</w:t>
            </w:r>
            <w:r>
              <w:rPr>
                <w:noProof/>
                <w:webHidden/>
              </w:rPr>
              <w:tab/>
            </w:r>
            <w:r>
              <w:rPr>
                <w:noProof/>
                <w:webHidden/>
              </w:rPr>
              <w:fldChar w:fldCharType="begin"/>
            </w:r>
            <w:r>
              <w:rPr>
                <w:noProof/>
                <w:webHidden/>
              </w:rPr>
              <w:instrText xml:space="preserve"> PAGEREF _Toc225153519 \h </w:instrText>
            </w:r>
            <w:r>
              <w:rPr>
                <w:noProof/>
                <w:webHidden/>
              </w:rPr>
            </w:r>
            <w:r>
              <w:rPr>
                <w:noProof/>
                <w:webHidden/>
              </w:rPr>
              <w:fldChar w:fldCharType="separate"/>
            </w:r>
            <w:r>
              <w:rPr>
                <w:noProof/>
                <w:webHidden/>
              </w:rPr>
              <w:t>7</w:t>
            </w:r>
            <w:r>
              <w:rPr>
                <w:noProof/>
                <w:webHidden/>
              </w:rPr>
              <w:fldChar w:fldCharType="end"/>
            </w:r>
          </w:hyperlink>
        </w:p>
        <w:p w14:paraId="3D8FFBBD" w14:textId="72288018" w:rsidR="002F7AC1" w:rsidRDefault="002F7AC1">
          <w:pPr>
            <w:pStyle w:val="TOC1"/>
            <w:tabs>
              <w:tab w:val="left" w:pos="440"/>
              <w:tab w:val="right" w:leader="dot" w:pos="9350"/>
            </w:tabs>
            <w:rPr>
              <w:noProof/>
              <w:kern w:val="2"/>
              <w:sz w:val="24"/>
              <w:szCs w:val="24"/>
              <w14:ligatures w14:val="standardContextual"/>
            </w:rPr>
          </w:pPr>
          <w:hyperlink w:anchor="_Toc225153520" w:history="1">
            <w:r w:rsidRPr="009443C5">
              <w:rPr>
                <w:rStyle w:val="Hyperlink"/>
                <w:noProof/>
              </w:rPr>
              <w:t>5</w:t>
            </w:r>
            <w:r>
              <w:rPr>
                <w:noProof/>
                <w:kern w:val="2"/>
                <w:sz w:val="24"/>
                <w:szCs w:val="24"/>
                <w14:ligatures w14:val="standardContextual"/>
              </w:rPr>
              <w:tab/>
            </w:r>
            <w:r w:rsidRPr="009443C5">
              <w:rPr>
                <w:rStyle w:val="Hyperlink"/>
                <w:noProof/>
              </w:rPr>
              <w:t>Development and Implementation Of The M-DPP</w:t>
            </w:r>
            <w:r>
              <w:rPr>
                <w:noProof/>
                <w:webHidden/>
              </w:rPr>
              <w:tab/>
            </w:r>
            <w:r>
              <w:rPr>
                <w:noProof/>
                <w:webHidden/>
              </w:rPr>
              <w:fldChar w:fldCharType="begin"/>
            </w:r>
            <w:r>
              <w:rPr>
                <w:noProof/>
                <w:webHidden/>
              </w:rPr>
              <w:instrText xml:space="preserve"> PAGEREF _Toc225153520 \h </w:instrText>
            </w:r>
            <w:r>
              <w:rPr>
                <w:noProof/>
                <w:webHidden/>
              </w:rPr>
            </w:r>
            <w:r>
              <w:rPr>
                <w:noProof/>
                <w:webHidden/>
              </w:rPr>
              <w:fldChar w:fldCharType="separate"/>
            </w:r>
            <w:r>
              <w:rPr>
                <w:noProof/>
                <w:webHidden/>
              </w:rPr>
              <w:t>8</w:t>
            </w:r>
            <w:r>
              <w:rPr>
                <w:noProof/>
                <w:webHidden/>
              </w:rPr>
              <w:fldChar w:fldCharType="end"/>
            </w:r>
          </w:hyperlink>
        </w:p>
        <w:p w14:paraId="57B9696F" w14:textId="6F840283" w:rsidR="002F7AC1" w:rsidRDefault="002F7AC1">
          <w:pPr>
            <w:pStyle w:val="TOC2"/>
            <w:tabs>
              <w:tab w:val="left" w:pos="960"/>
              <w:tab w:val="right" w:leader="dot" w:pos="9350"/>
            </w:tabs>
            <w:rPr>
              <w:noProof/>
              <w:kern w:val="2"/>
              <w:sz w:val="24"/>
              <w:szCs w:val="24"/>
              <w14:ligatures w14:val="standardContextual"/>
            </w:rPr>
          </w:pPr>
          <w:hyperlink w:anchor="_Toc225153521" w:history="1">
            <w:r w:rsidRPr="009443C5">
              <w:rPr>
                <w:rStyle w:val="Hyperlink"/>
                <w:noProof/>
              </w:rPr>
              <w:t>5.1</w:t>
            </w:r>
            <w:r>
              <w:rPr>
                <w:noProof/>
                <w:kern w:val="2"/>
                <w:sz w:val="24"/>
                <w:szCs w:val="24"/>
                <w14:ligatures w14:val="standardContextual"/>
              </w:rPr>
              <w:tab/>
            </w:r>
            <w:r w:rsidRPr="009443C5">
              <w:rPr>
                <w:rStyle w:val="Hyperlink"/>
                <w:noProof/>
              </w:rPr>
              <w:t>Stakeholder Engagement and Ecosystem Involvement</w:t>
            </w:r>
            <w:r>
              <w:rPr>
                <w:noProof/>
                <w:webHidden/>
              </w:rPr>
              <w:tab/>
            </w:r>
            <w:r>
              <w:rPr>
                <w:noProof/>
                <w:webHidden/>
              </w:rPr>
              <w:fldChar w:fldCharType="begin"/>
            </w:r>
            <w:r>
              <w:rPr>
                <w:noProof/>
                <w:webHidden/>
              </w:rPr>
              <w:instrText xml:space="preserve"> PAGEREF _Toc225153521 \h </w:instrText>
            </w:r>
            <w:r>
              <w:rPr>
                <w:noProof/>
                <w:webHidden/>
              </w:rPr>
            </w:r>
            <w:r>
              <w:rPr>
                <w:noProof/>
                <w:webHidden/>
              </w:rPr>
              <w:fldChar w:fldCharType="separate"/>
            </w:r>
            <w:r>
              <w:rPr>
                <w:noProof/>
                <w:webHidden/>
              </w:rPr>
              <w:t>8</w:t>
            </w:r>
            <w:r>
              <w:rPr>
                <w:noProof/>
                <w:webHidden/>
              </w:rPr>
              <w:fldChar w:fldCharType="end"/>
            </w:r>
          </w:hyperlink>
        </w:p>
        <w:p w14:paraId="7F0EB71D" w14:textId="4B3A240C" w:rsidR="002F7AC1" w:rsidRDefault="002F7AC1">
          <w:pPr>
            <w:pStyle w:val="TOC2"/>
            <w:tabs>
              <w:tab w:val="left" w:pos="960"/>
              <w:tab w:val="right" w:leader="dot" w:pos="9350"/>
            </w:tabs>
            <w:rPr>
              <w:noProof/>
              <w:kern w:val="2"/>
              <w:sz w:val="24"/>
              <w:szCs w:val="24"/>
              <w14:ligatures w14:val="standardContextual"/>
            </w:rPr>
          </w:pPr>
          <w:hyperlink w:anchor="_Toc225153522" w:history="1">
            <w:r w:rsidRPr="009443C5">
              <w:rPr>
                <w:rStyle w:val="Hyperlink"/>
                <w:noProof/>
              </w:rPr>
              <w:t>5.2</w:t>
            </w:r>
            <w:r>
              <w:rPr>
                <w:noProof/>
                <w:kern w:val="2"/>
                <w:sz w:val="24"/>
                <w:szCs w:val="24"/>
                <w14:ligatures w14:val="standardContextual"/>
              </w:rPr>
              <w:tab/>
            </w:r>
            <w:r w:rsidRPr="009443C5">
              <w:rPr>
                <w:rStyle w:val="Hyperlink"/>
                <w:noProof/>
              </w:rPr>
              <w:t>Key Issues Emerging from the Ecosystem</w:t>
            </w:r>
            <w:r>
              <w:rPr>
                <w:noProof/>
                <w:webHidden/>
              </w:rPr>
              <w:tab/>
            </w:r>
            <w:r>
              <w:rPr>
                <w:noProof/>
                <w:webHidden/>
              </w:rPr>
              <w:fldChar w:fldCharType="begin"/>
            </w:r>
            <w:r>
              <w:rPr>
                <w:noProof/>
                <w:webHidden/>
              </w:rPr>
              <w:instrText xml:space="preserve"> PAGEREF _Toc225153522 \h </w:instrText>
            </w:r>
            <w:r>
              <w:rPr>
                <w:noProof/>
                <w:webHidden/>
              </w:rPr>
            </w:r>
            <w:r>
              <w:rPr>
                <w:noProof/>
                <w:webHidden/>
              </w:rPr>
              <w:fldChar w:fldCharType="separate"/>
            </w:r>
            <w:r>
              <w:rPr>
                <w:noProof/>
                <w:webHidden/>
              </w:rPr>
              <w:t>8</w:t>
            </w:r>
            <w:r>
              <w:rPr>
                <w:noProof/>
                <w:webHidden/>
              </w:rPr>
              <w:fldChar w:fldCharType="end"/>
            </w:r>
          </w:hyperlink>
        </w:p>
        <w:p w14:paraId="7293D409" w14:textId="77C60B5B" w:rsidR="002F7AC1" w:rsidRDefault="002F7AC1">
          <w:pPr>
            <w:pStyle w:val="TOC2"/>
            <w:tabs>
              <w:tab w:val="left" w:pos="960"/>
              <w:tab w:val="right" w:leader="dot" w:pos="9350"/>
            </w:tabs>
            <w:rPr>
              <w:noProof/>
              <w:kern w:val="2"/>
              <w:sz w:val="24"/>
              <w:szCs w:val="24"/>
              <w14:ligatures w14:val="standardContextual"/>
            </w:rPr>
          </w:pPr>
          <w:hyperlink w:anchor="_Toc225153523" w:history="1">
            <w:r w:rsidRPr="009443C5">
              <w:rPr>
                <w:rStyle w:val="Hyperlink"/>
                <w:noProof/>
              </w:rPr>
              <w:t>5.3</w:t>
            </w:r>
            <w:r>
              <w:rPr>
                <w:noProof/>
                <w:kern w:val="2"/>
                <w:sz w:val="24"/>
                <w:szCs w:val="24"/>
                <w14:ligatures w14:val="standardContextual"/>
              </w:rPr>
              <w:tab/>
            </w:r>
            <w:r w:rsidRPr="009443C5">
              <w:rPr>
                <w:rStyle w:val="Hyperlink"/>
                <w:noProof/>
              </w:rPr>
              <w:t>Opportunities for Ecosystem Transformation</w:t>
            </w:r>
            <w:r>
              <w:rPr>
                <w:noProof/>
                <w:webHidden/>
              </w:rPr>
              <w:tab/>
            </w:r>
            <w:r>
              <w:rPr>
                <w:noProof/>
                <w:webHidden/>
              </w:rPr>
              <w:fldChar w:fldCharType="begin"/>
            </w:r>
            <w:r>
              <w:rPr>
                <w:noProof/>
                <w:webHidden/>
              </w:rPr>
              <w:instrText xml:space="preserve"> PAGEREF _Toc225153523 \h </w:instrText>
            </w:r>
            <w:r>
              <w:rPr>
                <w:noProof/>
                <w:webHidden/>
              </w:rPr>
            </w:r>
            <w:r>
              <w:rPr>
                <w:noProof/>
                <w:webHidden/>
              </w:rPr>
              <w:fldChar w:fldCharType="separate"/>
            </w:r>
            <w:r>
              <w:rPr>
                <w:noProof/>
                <w:webHidden/>
              </w:rPr>
              <w:t>9</w:t>
            </w:r>
            <w:r>
              <w:rPr>
                <w:noProof/>
                <w:webHidden/>
              </w:rPr>
              <w:fldChar w:fldCharType="end"/>
            </w:r>
          </w:hyperlink>
        </w:p>
        <w:p w14:paraId="2C3A4AE4" w14:textId="5DC493D0" w:rsidR="002F7AC1" w:rsidRDefault="002F7AC1">
          <w:pPr>
            <w:pStyle w:val="TOC2"/>
            <w:tabs>
              <w:tab w:val="left" w:pos="960"/>
              <w:tab w:val="right" w:leader="dot" w:pos="9350"/>
            </w:tabs>
            <w:rPr>
              <w:noProof/>
              <w:kern w:val="2"/>
              <w:sz w:val="24"/>
              <w:szCs w:val="24"/>
              <w14:ligatures w14:val="standardContextual"/>
            </w:rPr>
          </w:pPr>
          <w:hyperlink w:anchor="_Toc225153524" w:history="1">
            <w:r w:rsidRPr="009443C5">
              <w:rPr>
                <w:rStyle w:val="Hyperlink"/>
                <w:noProof/>
              </w:rPr>
              <w:t>5.4</w:t>
            </w:r>
            <w:r>
              <w:rPr>
                <w:noProof/>
                <w:kern w:val="2"/>
                <w:sz w:val="24"/>
                <w:szCs w:val="24"/>
                <w14:ligatures w14:val="standardContextual"/>
              </w:rPr>
              <w:tab/>
            </w:r>
            <w:r w:rsidRPr="009443C5">
              <w:rPr>
                <w:rStyle w:val="Hyperlink"/>
                <w:noProof/>
              </w:rPr>
              <w:t>Implications for the Development of the M-DPP System</w:t>
            </w:r>
            <w:r>
              <w:rPr>
                <w:noProof/>
                <w:webHidden/>
              </w:rPr>
              <w:tab/>
            </w:r>
            <w:r>
              <w:rPr>
                <w:noProof/>
                <w:webHidden/>
              </w:rPr>
              <w:fldChar w:fldCharType="begin"/>
            </w:r>
            <w:r>
              <w:rPr>
                <w:noProof/>
                <w:webHidden/>
              </w:rPr>
              <w:instrText xml:space="preserve"> PAGEREF _Toc225153524 \h </w:instrText>
            </w:r>
            <w:r>
              <w:rPr>
                <w:noProof/>
                <w:webHidden/>
              </w:rPr>
            </w:r>
            <w:r>
              <w:rPr>
                <w:noProof/>
                <w:webHidden/>
              </w:rPr>
              <w:fldChar w:fldCharType="separate"/>
            </w:r>
            <w:r>
              <w:rPr>
                <w:noProof/>
                <w:webHidden/>
              </w:rPr>
              <w:t>10</w:t>
            </w:r>
            <w:r>
              <w:rPr>
                <w:noProof/>
                <w:webHidden/>
              </w:rPr>
              <w:fldChar w:fldCharType="end"/>
            </w:r>
          </w:hyperlink>
        </w:p>
        <w:p w14:paraId="5357DCC7" w14:textId="70A5125A" w:rsidR="002F7AC1" w:rsidRDefault="002F7AC1">
          <w:pPr>
            <w:pStyle w:val="TOC1"/>
            <w:tabs>
              <w:tab w:val="left" w:pos="440"/>
              <w:tab w:val="right" w:leader="dot" w:pos="9350"/>
            </w:tabs>
            <w:rPr>
              <w:noProof/>
              <w:kern w:val="2"/>
              <w:sz w:val="24"/>
              <w:szCs w:val="24"/>
              <w14:ligatures w14:val="standardContextual"/>
            </w:rPr>
          </w:pPr>
          <w:hyperlink w:anchor="_Toc225153525" w:history="1">
            <w:r w:rsidRPr="009443C5">
              <w:rPr>
                <w:rStyle w:val="Hyperlink"/>
                <w:noProof/>
              </w:rPr>
              <w:t>6</w:t>
            </w:r>
            <w:r>
              <w:rPr>
                <w:noProof/>
                <w:kern w:val="2"/>
                <w:sz w:val="24"/>
                <w:szCs w:val="24"/>
                <w14:ligatures w14:val="standardContextual"/>
              </w:rPr>
              <w:tab/>
            </w:r>
            <w:r w:rsidRPr="009443C5">
              <w:rPr>
                <w:rStyle w:val="Hyperlink"/>
                <w:noProof/>
              </w:rPr>
              <w:t>Conclusion</w:t>
            </w:r>
            <w:r>
              <w:rPr>
                <w:noProof/>
                <w:webHidden/>
              </w:rPr>
              <w:tab/>
            </w:r>
            <w:r>
              <w:rPr>
                <w:noProof/>
                <w:webHidden/>
              </w:rPr>
              <w:fldChar w:fldCharType="begin"/>
            </w:r>
            <w:r>
              <w:rPr>
                <w:noProof/>
                <w:webHidden/>
              </w:rPr>
              <w:instrText xml:space="preserve"> PAGEREF _Toc225153525 \h </w:instrText>
            </w:r>
            <w:r>
              <w:rPr>
                <w:noProof/>
                <w:webHidden/>
              </w:rPr>
            </w:r>
            <w:r>
              <w:rPr>
                <w:noProof/>
                <w:webHidden/>
              </w:rPr>
              <w:fldChar w:fldCharType="separate"/>
            </w:r>
            <w:r>
              <w:rPr>
                <w:noProof/>
                <w:webHidden/>
              </w:rPr>
              <w:t>12</w:t>
            </w:r>
            <w:r>
              <w:rPr>
                <w:noProof/>
                <w:webHidden/>
              </w:rPr>
              <w:fldChar w:fldCharType="end"/>
            </w:r>
          </w:hyperlink>
        </w:p>
        <w:p w14:paraId="6CBD90DD" w14:textId="2085D272" w:rsidR="002F7AC1" w:rsidRDefault="002F7AC1">
          <w:pPr>
            <w:pStyle w:val="TOC1"/>
            <w:tabs>
              <w:tab w:val="left" w:pos="440"/>
              <w:tab w:val="right" w:leader="dot" w:pos="9350"/>
            </w:tabs>
            <w:rPr>
              <w:noProof/>
              <w:kern w:val="2"/>
              <w:sz w:val="24"/>
              <w:szCs w:val="24"/>
              <w14:ligatures w14:val="standardContextual"/>
            </w:rPr>
          </w:pPr>
          <w:hyperlink w:anchor="_Toc225153526" w:history="1">
            <w:r w:rsidRPr="009443C5">
              <w:rPr>
                <w:rStyle w:val="Hyperlink"/>
                <w:noProof/>
              </w:rPr>
              <w:t>7</w:t>
            </w:r>
            <w:r>
              <w:rPr>
                <w:noProof/>
                <w:kern w:val="2"/>
                <w:sz w:val="24"/>
                <w:szCs w:val="24"/>
                <w14:ligatures w14:val="standardContextual"/>
              </w:rPr>
              <w:tab/>
            </w:r>
            <w:r w:rsidRPr="009443C5">
              <w:rPr>
                <w:rStyle w:val="Hyperlink"/>
                <w:noProof/>
              </w:rPr>
              <w:t>References</w:t>
            </w:r>
            <w:r>
              <w:rPr>
                <w:noProof/>
                <w:webHidden/>
              </w:rPr>
              <w:tab/>
            </w:r>
            <w:r>
              <w:rPr>
                <w:noProof/>
                <w:webHidden/>
              </w:rPr>
              <w:fldChar w:fldCharType="begin"/>
            </w:r>
            <w:r>
              <w:rPr>
                <w:noProof/>
                <w:webHidden/>
              </w:rPr>
              <w:instrText xml:space="preserve"> PAGEREF _Toc225153526 \h </w:instrText>
            </w:r>
            <w:r>
              <w:rPr>
                <w:noProof/>
                <w:webHidden/>
              </w:rPr>
            </w:r>
            <w:r>
              <w:rPr>
                <w:noProof/>
                <w:webHidden/>
              </w:rPr>
              <w:fldChar w:fldCharType="separate"/>
            </w:r>
            <w:r>
              <w:rPr>
                <w:noProof/>
                <w:webHidden/>
              </w:rPr>
              <w:t>13</w:t>
            </w:r>
            <w:r>
              <w:rPr>
                <w:noProof/>
                <w:webHidden/>
              </w:rPr>
              <w:fldChar w:fldCharType="end"/>
            </w:r>
          </w:hyperlink>
        </w:p>
        <w:p w14:paraId="3F6B4E92" w14:textId="63E0A598" w:rsidR="002F7AC1" w:rsidRDefault="002F7AC1">
          <w:pPr>
            <w:pStyle w:val="TOC1"/>
            <w:tabs>
              <w:tab w:val="left" w:pos="440"/>
              <w:tab w:val="right" w:leader="dot" w:pos="9350"/>
            </w:tabs>
            <w:rPr>
              <w:noProof/>
              <w:kern w:val="2"/>
              <w:sz w:val="24"/>
              <w:szCs w:val="24"/>
              <w14:ligatures w14:val="standardContextual"/>
            </w:rPr>
          </w:pPr>
          <w:hyperlink w:anchor="_Toc225153527" w:history="1">
            <w:r w:rsidRPr="009443C5">
              <w:rPr>
                <w:rStyle w:val="Hyperlink"/>
                <w:noProof/>
              </w:rPr>
              <w:t>8</w:t>
            </w:r>
            <w:r>
              <w:rPr>
                <w:noProof/>
                <w:kern w:val="2"/>
                <w:sz w:val="24"/>
                <w:szCs w:val="24"/>
                <w14:ligatures w14:val="standardContextual"/>
              </w:rPr>
              <w:tab/>
            </w:r>
            <w:r w:rsidRPr="009443C5">
              <w:rPr>
                <w:rStyle w:val="Hyperlink"/>
                <w:noProof/>
              </w:rPr>
              <w:t>Appendix</w:t>
            </w:r>
            <w:r>
              <w:rPr>
                <w:noProof/>
                <w:webHidden/>
              </w:rPr>
              <w:tab/>
            </w:r>
            <w:r>
              <w:rPr>
                <w:noProof/>
                <w:webHidden/>
              </w:rPr>
              <w:fldChar w:fldCharType="begin"/>
            </w:r>
            <w:r>
              <w:rPr>
                <w:noProof/>
                <w:webHidden/>
              </w:rPr>
              <w:instrText xml:space="preserve"> PAGEREF _Toc225153527 \h </w:instrText>
            </w:r>
            <w:r>
              <w:rPr>
                <w:noProof/>
                <w:webHidden/>
              </w:rPr>
            </w:r>
            <w:r>
              <w:rPr>
                <w:noProof/>
                <w:webHidden/>
              </w:rPr>
              <w:fldChar w:fldCharType="separate"/>
            </w:r>
            <w:r>
              <w:rPr>
                <w:noProof/>
                <w:webHidden/>
              </w:rPr>
              <w:t>14</w:t>
            </w:r>
            <w:r>
              <w:rPr>
                <w:noProof/>
                <w:webHidden/>
              </w:rPr>
              <w:fldChar w:fldCharType="end"/>
            </w:r>
          </w:hyperlink>
        </w:p>
        <w:p w14:paraId="12B1FA41" w14:textId="2274EB7A" w:rsidR="002F7AC1" w:rsidRDefault="002F7AC1">
          <w:pPr>
            <w:pStyle w:val="TOC1"/>
            <w:tabs>
              <w:tab w:val="left" w:pos="440"/>
              <w:tab w:val="right" w:leader="dot" w:pos="9350"/>
            </w:tabs>
            <w:rPr>
              <w:noProof/>
              <w:kern w:val="2"/>
              <w:sz w:val="24"/>
              <w:szCs w:val="24"/>
              <w14:ligatures w14:val="standardContextual"/>
            </w:rPr>
          </w:pPr>
          <w:hyperlink w:anchor="_Toc225153528" w:history="1">
            <w:r w:rsidRPr="009443C5">
              <w:rPr>
                <w:rStyle w:val="Hyperlink"/>
                <w:noProof/>
              </w:rPr>
              <w:t>9</w:t>
            </w:r>
            <w:r>
              <w:rPr>
                <w:noProof/>
                <w:kern w:val="2"/>
                <w:sz w:val="24"/>
                <w:szCs w:val="24"/>
                <w14:ligatures w14:val="standardContextual"/>
              </w:rPr>
              <w:tab/>
            </w:r>
            <w:r w:rsidRPr="009443C5">
              <w:rPr>
                <w:rStyle w:val="Hyperlink"/>
                <w:noProof/>
              </w:rPr>
              <w:t>Appendix A – Results from the Living Labs Interviews and Workshops</w:t>
            </w:r>
            <w:r>
              <w:rPr>
                <w:noProof/>
                <w:webHidden/>
              </w:rPr>
              <w:tab/>
            </w:r>
            <w:r>
              <w:rPr>
                <w:noProof/>
                <w:webHidden/>
              </w:rPr>
              <w:fldChar w:fldCharType="begin"/>
            </w:r>
            <w:r>
              <w:rPr>
                <w:noProof/>
                <w:webHidden/>
              </w:rPr>
              <w:instrText xml:space="preserve"> PAGEREF _Toc225153528 \h </w:instrText>
            </w:r>
            <w:r>
              <w:rPr>
                <w:noProof/>
                <w:webHidden/>
              </w:rPr>
            </w:r>
            <w:r>
              <w:rPr>
                <w:noProof/>
                <w:webHidden/>
              </w:rPr>
              <w:fldChar w:fldCharType="separate"/>
            </w:r>
            <w:r>
              <w:rPr>
                <w:noProof/>
                <w:webHidden/>
              </w:rPr>
              <w:t>15</w:t>
            </w:r>
            <w:r>
              <w:rPr>
                <w:noProof/>
                <w:webHidden/>
              </w:rPr>
              <w:fldChar w:fldCharType="end"/>
            </w:r>
          </w:hyperlink>
        </w:p>
        <w:p w14:paraId="50DA4077" w14:textId="42EBB66E" w:rsidR="002F7AC1" w:rsidRDefault="002F7AC1">
          <w:pPr>
            <w:pStyle w:val="TOC2"/>
            <w:tabs>
              <w:tab w:val="left" w:pos="960"/>
              <w:tab w:val="right" w:leader="dot" w:pos="9350"/>
            </w:tabs>
            <w:rPr>
              <w:noProof/>
              <w:kern w:val="2"/>
              <w:sz w:val="24"/>
              <w:szCs w:val="24"/>
              <w14:ligatures w14:val="standardContextual"/>
            </w:rPr>
          </w:pPr>
          <w:hyperlink w:anchor="_Toc225153529" w:history="1">
            <w:r w:rsidRPr="009443C5">
              <w:rPr>
                <w:rStyle w:val="Hyperlink"/>
                <w:noProof/>
              </w:rPr>
              <w:t>9.1</w:t>
            </w:r>
            <w:r>
              <w:rPr>
                <w:noProof/>
                <w:kern w:val="2"/>
                <w:sz w:val="24"/>
                <w:szCs w:val="24"/>
                <w14:ligatures w14:val="standardContextual"/>
              </w:rPr>
              <w:tab/>
            </w:r>
            <w:r w:rsidRPr="009443C5">
              <w:rPr>
                <w:rStyle w:val="Hyperlink"/>
                <w:noProof/>
              </w:rPr>
              <w:t>Methodology</w:t>
            </w:r>
            <w:r>
              <w:rPr>
                <w:noProof/>
                <w:webHidden/>
              </w:rPr>
              <w:tab/>
            </w:r>
            <w:r>
              <w:rPr>
                <w:noProof/>
                <w:webHidden/>
              </w:rPr>
              <w:fldChar w:fldCharType="begin"/>
            </w:r>
            <w:r>
              <w:rPr>
                <w:noProof/>
                <w:webHidden/>
              </w:rPr>
              <w:instrText xml:space="preserve"> PAGEREF _Toc225153529 \h </w:instrText>
            </w:r>
            <w:r>
              <w:rPr>
                <w:noProof/>
                <w:webHidden/>
              </w:rPr>
            </w:r>
            <w:r>
              <w:rPr>
                <w:noProof/>
                <w:webHidden/>
              </w:rPr>
              <w:fldChar w:fldCharType="separate"/>
            </w:r>
            <w:r>
              <w:rPr>
                <w:noProof/>
                <w:webHidden/>
              </w:rPr>
              <w:t>15</w:t>
            </w:r>
            <w:r>
              <w:rPr>
                <w:noProof/>
                <w:webHidden/>
              </w:rPr>
              <w:fldChar w:fldCharType="end"/>
            </w:r>
          </w:hyperlink>
        </w:p>
        <w:p w14:paraId="5FE7FF8D" w14:textId="2729B071" w:rsidR="002F7AC1" w:rsidRDefault="002F7AC1">
          <w:pPr>
            <w:pStyle w:val="TOC2"/>
            <w:tabs>
              <w:tab w:val="left" w:pos="960"/>
              <w:tab w:val="right" w:leader="dot" w:pos="9350"/>
            </w:tabs>
            <w:rPr>
              <w:noProof/>
              <w:kern w:val="2"/>
              <w:sz w:val="24"/>
              <w:szCs w:val="24"/>
              <w14:ligatures w14:val="standardContextual"/>
            </w:rPr>
          </w:pPr>
          <w:hyperlink w:anchor="_Toc225153530" w:history="1">
            <w:r w:rsidRPr="009443C5">
              <w:rPr>
                <w:rStyle w:val="Hyperlink"/>
                <w:noProof/>
              </w:rPr>
              <w:t>9.2</w:t>
            </w:r>
            <w:r>
              <w:rPr>
                <w:noProof/>
                <w:kern w:val="2"/>
                <w:sz w:val="24"/>
                <w:szCs w:val="24"/>
                <w14:ligatures w14:val="standardContextual"/>
              </w:rPr>
              <w:tab/>
            </w:r>
            <w:r w:rsidRPr="009443C5">
              <w:rPr>
                <w:rStyle w:val="Hyperlink"/>
                <w:noProof/>
              </w:rPr>
              <w:t>Ecosystem Involvement</w:t>
            </w:r>
            <w:r>
              <w:rPr>
                <w:noProof/>
                <w:webHidden/>
              </w:rPr>
              <w:tab/>
            </w:r>
            <w:r>
              <w:rPr>
                <w:noProof/>
                <w:webHidden/>
              </w:rPr>
              <w:fldChar w:fldCharType="begin"/>
            </w:r>
            <w:r>
              <w:rPr>
                <w:noProof/>
                <w:webHidden/>
              </w:rPr>
              <w:instrText xml:space="preserve"> PAGEREF _Toc225153530 \h </w:instrText>
            </w:r>
            <w:r>
              <w:rPr>
                <w:noProof/>
                <w:webHidden/>
              </w:rPr>
            </w:r>
            <w:r>
              <w:rPr>
                <w:noProof/>
                <w:webHidden/>
              </w:rPr>
              <w:fldChar w:fldCharType="separate"/>
            </w:r>
            <w:r>
              <w:rPr>
                <w:noProof/>
                <w:webHidden/>
              </w:rPr>
              <w:t>15</w:t>
            </w:r>
            <w:r>
              <w:rPr>
                <w:noProof/>
                <w:webHidden/>
              </w:rPr>
              <w:fldChar w:fldCharType="end"/>
            </w:r>
          </w:hyperlink>
        </w:p>
        <w:p w14:paraId="6243BAC2" w14:textId="3744D589" w:rsidR="002F7AC1" w:rsidRDefault="002F7AC1">
          <w:pPr>
            <w:pStyle w:val="TOC2"/>
            <w:tabs>
              <w:tab w:val="left" w:pos="960"/>
              <w:tab w:val="right" w:leader="dot" w:pos="9350"/>
            </w:tabs>
            <w:rPr>
              <w:noProof/>
              <w:kern w:val="2"/>
              <w:sz w:val="24"/>
              <w:szCs w:val="24"/>
              <w14:ligatures w14:val="standardContextual"/>
            </w:rPr>
          </w:pPr>
          <w:hyperlink w:anchor="_Toc225153531" w:history="1">
            <w:r w:rsidRPr="009443C5">
              <w:rPr>
                <w:rStyle w:val="Hyperlink"/>
                <w:noProof/>
              </w:rPr>
              <w:t>9.3</w:t>
            </w:r>
            <w:r>
              <w:rPr>
                <w:noProof/>
                <w:kern w:val="2"/>
                <w:sz w:val="24"/>
                <w:szCs w:val="24"/>
                <w14:ligatures w14:val="standardContextual"/>
              </w:rPr>
              <w:tab/>
            </w:r>
            <w:r w:rsidRPr="009443C5">
              <w:rPr>
                <w:rStyle w:val="Hyperlink"/>
                <w:noProof/>
              </w:rPr>
              <w:t>Stakeholder Insights from Interviews and Workshops</w:t>
            </w:r>
            <w:r>
              <w:rPr>
                <w:noProof/>
                <w:webHidden/>
              </w:rPr>
              <w:tab/>
            </w:r>
            <w:r>
              <w:rPr>
                <w:noProof/>
                <w:webHidden/>
              </w:rPr>
              <w:fldChar w:fldCharType="begin"/>
            </w:r>
            <w:r>
              <w:rPr>
                <w:noProof/>
                <w:webHidden/>
              </w:rPr>
              <w:instrText xml:space="preserve"> PAGEREF _Toc225153531 \h </w:instrText>
            </w:r>
            <w:r>
              <w:rPr>
                <w:noProof/>
                <w:webHidden/>
              </w:rPr>
            </w:r>
            <w:r>
              <w:rPr>
                <w:noProof/>
                <w:webHidden/>
              </w:rPr>
              <w:fldChar w:fldCharType="separate"/>
            </w:r>
            <w:r>
              <w:rPr>
                <w:noProof/>
                <w:webHidden/>
              </w:rPr>
              <w:t>17</w:t>
            </w:r>
            <w:r>
              <w:rPr>
                <w:noProof/>
                <w:webHidden/>
              </w:rPr>
              <w:fldChar w:fldCharType="end"/>
            </w:r>
          </w:hyperlink>
        </w:p>
        <w:p w14:paraId="5B608BF4" w14:textId="0B16766F" w:rsidR="002F7AC1" w:rsidRDefault="002F7AC1">
          <w:pPr>
            <w:pStyle w:val="TOC3"/>
            <w:tabs>
              <w:tab w:val="left" w:pos="1200"/>
              <w:tab w:val="right" w:leader="dot" w:pos="9350"/>
            </w:tabs>
            <w:rPr>
              <w:noProof/>
              <w:kern w:val="2"/>
              <w:sz w:val="24"/>
              <w:szCs w:val="24"/>
              <w14:ligatures w14:val="standardContextual"/>
            </w:rPr>
          </w:pPr>
          <w:hyperlink w:anchor="_Toc225153532" w:history="1">
            <w:r w:rsidRPr="009443C5">
              <w:rPr>
                <w:rStyle w:val="Hyperlink"/>
                <w:noProof/>
              </w:rPr>
              <w:t>9.3.1</w:t>
            </w:r>
            <w:r>
              <w:rPr>
                <w:noProof/>
                <w:kern w:val="2"/>
                <w:sz w:val="24"/>
                <w:szCs w:val="24"/>
                <w14:ligatures w14:val="standardContextual"/>
              </w:rPr>
              <w:tab/>
            </w:r>
            <w:r w:rsidRPr="009443C5">
              <w:rPr>
                <w:rStyle w:val="Hyperlink"/>
                <w:noProof/>
              </w:rPr>
              <w:t>Familiarity with Digital Product Passports</w:t>
            </w:r>
            <w:r>
              <w:rPr>
                <w:noProof/>
                <w:webHidden/>
              </w:rPr>
              <w:tab/>
            </w:r>
            <w:r>
              <w:rPr>
                <w:noProof/>
                <w:webHidden/>
              </w:rPr>
              <w:fldChar w:fldCharType="begin"/>
            </w:r>
            <w:r>
              <w:rPr>
                <w:noProof/>
                <w:webHidden/>
              </w:rPr>
              <w:instrText xml:space="preserve"> PAGEREF _Toc225153532 \h </w:instrText>
            </w:r>
            <w:r>
              <w:rPr>
                <w:noProof/>
                <w:webHidden/>
              </w:rPr>
            </w:r>
            <w:r>
              <w:rPr>
                <w:noProof/>
                <w:webHidden/>
              </w:rPr>
              <w:fldChar w:fldCharType="separate"/>
            </w:r>
            <w:r>
              <w:rPr>
                <w:noProof/>
                <w:webHidden/>
              </w:rPr>
              <w:t>17</w:t>
            </w:r>
            <w:r>
              <w:rPr>
                <w:noProof/>
                <w:webHidden/>
              </w:rPr>
              <w:fldChar w:fldCharType="end"/>
            </w:r>
          </w:hyperlink>
        </w:p>
        <w:p w14:paraId="21E5E390" w14:textId="254E78D5" w:rsidR="002F7AC1" w:rsidRDefault="002F7AC1">
          <w:pPr>
            <w:pStyle w:val="TOC3"/>
            <w:tabs>
              <w:tab w:val="left" w:pos="1200"/>
              <w:tab w:val="right" w:leader="dot" w:pos="9350"/>
            </w:tabs>
            <w:rPr>
              <w:noProof/>
              <w:kern w:val="2"/>
              <w:sz w:val="24"/>
              <w:szCs w:val="24"/>
              <w14:ligatures w14:val="standardContextual"/>
            </w:rPr>
          </w:pPr>
          <w:hyperlink w:anchor="_Toc225153533" w:history="1">
            <w:r w:rsidRPr="009443C5">
              <w:rPr>
                <w:rStyle w:val="Hyperlink"/>
                <w:noProof/>
              </w:rPr>
              <w:t>9.3.2</w:t>
            </w:r>
            <w:r>
              <w:rPr>
                <w:noProof/>
                <w:kern w:val="2"/>
                <w:sz w:val="24"/>
                <w:szCs w:val="24"/>
                <w14:ligatures w14:val="standardContextual"/>
              </w:rPr>
              <w:tab/>
            </w:r>
            <w:r w:rsidRPr="009443C5">
              <w:rPr>
                <w:rStyle w:val="Hyperlink"/>
                <w:noProof/>
              </w:rPr>
              <w:t>Perceived Readiness</w:t>
            </w:r>
            <w:r>
              <w:rPr>
                <w:noProof/>
                <w:webHidden/>
              </w:rPr>
              <w:tab/>
            </w:r>
            <w:r>
              <w:rPr>
                <w:noProof/>
                <w:webHidden/>
              </w:rPr>
              <w:fldChar w:fldCharType="begin"/>
            </w:r>
            <w:r>
              <w:rPr>
                <w:noProof/>
                <w:webHidden/>
              </w:rPr>
              <w:instrText xml:space="preserve"> PAGEREF _Toc225153533 \h </w:instrText>
            </w:r>
            <w:r>
              <w:rPr>
                <w:noProof/>
                <w:webHidden/>
              </w:rPr>
            </w:r>
            <w:r>
              <w:rPr>
                <w:noProof/>
                <w:webHidden/>
              </w:rPr>
              <w:fldChar w:fldCharType="separate"/>
            </w:r>
            <w:r>
              <w:rPr>
                <w:noProof/>
                <w:webHidden/>
              </w:rPr>
              <w:t>17</w:t>
            </w:r>
            <w:r>
              <w:rPr>
                <w:noProof/>
                <w:webHidden/>
              </w:rPr>
              <w:fldChar w:fldCharType="end"/>
            </w:r>
          </w:hyperlink>
        </w:p>
        <w:p w14:paraId="0B57CF93" w14:textId="5FA00C77" w:rsidR="002F7AC1" w:rsidRDefault="002F7AC1">
          <w:pPr>
            <w:pStyle w:val="TOC2"/>
            <w:tabs>
              <w:tab w:val="left" w:pos="960"/>
              <w:tab w:val="right" w:leader="dot" w:pos="9350"/>
            </w:tabs>
            <w:rPr>
              <w:noProof/>
              <w:kern w:val="2"/>
              <w:sz w:val="24"/>
              <w:szCs w:val="24"/>
              <w14:ligatures w14:val="standardContextual"/>
            </w:rPr>
          </w:pPr>
          <w:hyperlink w:anchor="_Toc225153534" w:history="1">
            <w:r w:rsidRPr="009443C5">
              <w:rPr>
                <w:rStyle w:val="Hyperlink"/>
                <w:noProof/>
              </w:rPr>
              <w:t>9.4</w:t>
            </w:r>
            <w:r>
              <w:rPr>
                <w:noProof/>
                <w:kern w:val="2"/>
                <w:sz w:val="24"/>
                <w:szCs w:val="24"/>
                <w14:ligatures w14:val="standardContextual"/>
              </w:rPr>
              <w:tab/>
            </w:r>
            <w:r w:rsidRPr="009443C5">
              <w:rPr>
                <w:rStyle w:val="Hyperlink"/>
                <w:noProof/>
              </w:rPr>
              <w:t>Industry Living Lab Workshop 1</w:t>
            </w:r>
            <w:r>
              <w:rPr>
                <w:noProof/>
                <w:webHidden/>
              </w:rPr>
              <w:tab/>
            </w:r>
            <w:r>
              <w:rPr>
                <w:noProof/>
                <w:webHidden/>
              </w:rPr>
              <w:fldChar w:fldCharType="begin"/>
            </w:r>
            <w:r>
              <w:rPr>
                <w:noProof/>
                <w:webHidden/>
              </w:rPr>
              <w:instrText xml:space="preserve"> PAGEREF _Toc225153534 \h </w:instrText>
            </w:r>
            <w:r>
              <w:rPr>
                <w:noProof/>
                <w:webHidden/>
              </w:rPr>
            </w:r>
            <w:r>
              <w:rPr>
                <w:noProof/>
                <w:webHidden/>
              </w:rPr>
              <w:fldChar w:fldCharType="separate"/>
            </w:r>
            <w:r>
              <w:rPr>
                <w:noProof/>
                <w:webHidden/>
              </w:rPr>
              <w:t>17</w:t>
            </w:r>
            <w:r>
              <w:rPr>
                <w:noProof/>
                <w:webHidden/>
              </w:rPr>
              <w:fldChar w:fldCharType="end"/>
            </w:r>
          </w:hyperlink>
        </w:p>
        <w:p w14:paraId="42C30016" w14:textId="35A0389B" w:rsidR="002F7AC1" w:rsidRDefault="002F7AC1">
          <w:pPr>
            <w:pStyle w:val="TOC2"/>
            <w:tabs>
              <w:tab w:val="left" w:pos="960"/>
              <w:tab w:val="right" w:leader="dot" w:pos="9350"/>
            </w:tabs>
            <w:rPr>
              <w:noProof/>
              <w:kern w:val="2"/>
              <w:sz w:val="24"/>
              <w:szCs w:val="24"/>
              <w14:ligatures w14:val="standardContextual"/>
            </w:rPr>
          </w:pPr>
          <w:hyperlink w:anchor="_Toc225153535" w:history="1">
            <w:r w:rsidRPr="009443C5">
              <w:rPr>
                <w:rStyle w:val="Hyperlink"/>
                <w:noProof/>
              </w:rPr>
              <w:t>9.5</w:t>
            </w:r>
            <w:r>
              <w:rPr>
                <w:noProof/>
                <w:kern w:val="2"/>
                <w:sz w:val="24"/>
                <w:szCs w:val="24"/>
                <w14:ligatures w14:val="standardContextual"/>
              </w:rPr>
              <w:tab/>
            </w:r>
            <w:r w:rsidRPr="009443C5">
              <w:rPr>
                <w:rStyle w:val="Hyperlink"/>
                <w:noProof/>
              </w:rPr>
              <w:t>Stakeholder Interviews</w:t>
            </w:r>
            <w:r>
              <w:rPr>
                <w:noProof/>
                <w:webHidden/>
              </w:rPr>
              <w:tab/>
            </w:r>
            <w:r>
              <w:rPr>
                <w:noProof/>
                <w:webHidden/>
              </w:rPr>
              <w:fldChar w:fldCharType="begin"/>
            </w:r>
            <w:r>
              <w:rPr>
                <w:noProof/>
                <w:webHidden/>
              </w:rPr>
              <w:instrText xml:space="preserve"> PAGEREF _Toc225153535 \h </w:instrText>
            </w:r>
            <w:r>
              <w:rPr>
                <w:noProof/>
                <w:webHidden/>
              </w:rPr>
            </w:r>
            <w:r>
              <w:rPr>
                <w:noProof/>
                <w:webHidden/>
              </w:rPr>
              <w:fldChar w:fldCharType="separate"/>
            </w:r>
            <w:r>
              <w:rPr>
                <w:noProof/>
                <w:webHidden/>
              </w:rPr>
              <w:t>18</w:t>
            </w:r>
            <w:r>
              <w:rPr>
                <w:noProof/>
                <w:webHidden/>
              </w:rPr>
              <w:fldChar w:fldCharType="end"/>
            </w:r>
          </w:hyperlink>
        </w:p>
        <w:p w14:paraId="4DE722FC" w14:textId="7F523393" w:rsidR="002F7AC1" w:rsidRDefault="002F7AC1">
          <w:pPr>
            <w:pStyle w:val="TOC2"/>
            <w:tabs>
              <w:tab w:val="left" w:pos="960"/>
              <w:tab w:val="right" w:leader="dot" w:pos="9350"/>
            </w:tabs>
            <w:rPr>
              <w:noProof/>
              <w:kern w:val="2"/>
              <w:sz w:val="24"/>
              <w:szCs w:val="24"/>
              <w14:ligatures w14:val="standardContextual"/>
            </w:rPr>
          </w:pPr>
          <w:hyperlink w:anchor="_Toc225153536" w:history="1">
            <w:r w:rsidRPr="009443C5">
              <w:rPr>
                <w:rStyle w:val="Hyperlink"/>
                <w:noProof/>
              </w:rPr>
              <w:t>9.6</w:t>
            </w:r>
            <w:r>
              <w:rPr>
                <w:noProof/>
                <w:kern w:val="2"/>
                <w:sz w:val="24"/>
                <w:szCs w:val="24"/>
                <w14:ligatures w14:val="standardContextual"/>
              </w:rPr>
              <w:tab/>
            </w:r>
            <w:r w:rsidRPr="009443C5">
              <w:rPr>
                <w:rStyle w:val="Hyperlink"/>
                <w:noProof/>
              </w:rPr>
              <w:t>Industry Living Lab Workshop 2</w:t>
            </w:r>
            <w:r>
              <w:rPr>
                <w:noProof/>
                <w:webHidden/>
              </w:rPr>
              <w:tab/>
            </w:r>
            <w:r>
              <w:rPr>
                <w:noProof/>
                <w:webHidden/>
              </w:rPr>
              <w:fldChar w:fldCharType="begin"/>
            </w:r>
            <w:r>
              <w:rPr>
                <w:noProof/>
                <w:webHidden/>
              </w:rPr>
              <w:instrText xml:space="preserve"> PAGEREF _Toc225153536 \h </w:instrText>
            </w:r>
            <w:r>
              <w:rPr>
                <w:noProof/>
                <w:webHidden/>
              </w:rPr>
            </w:r>
            <w:r>
              <w:rPr>
                <w:noProof/>
                <w:webHidden/>
              </w:rPr>
              <w:fldChar w:fldCharType="separate"/>
            </w:r>
            <w:r>
              <w:rPr>
                <w:noProof/>
                <w:webHidden/>
              </w:rPr>
              <w:t>18</w:t>
            </w:r>
            <w:r>
              <w:rPr>
                <w:noProof/>
                <w:webHidden/>
              </w:rPr>
              <w:fldChar w:fldCharType="end"/>
            </w:r>
          </w:hyperlink>
        </w:p>
        <w:p w14:paraId="3735F2F7" w14:textId="5EB3DB12" w:rsidR="002F7AC1" w:rsidRDefault="002F7AC1">
          <w:pPr>
            <w:pStyle w:val="TOC1"/>
            <w:tabs>
              <w:tab w:val="left" w:pos="720"/>
              <w:tab w:val="right" w:leader="dot" w:pos="9350"/>
            </w:tabs>
            <w:rPr>
              <w:noProof/>
              <w:kern w:val="2"/>
              <w:sz w:val="24"/>
              <w:szCs w:val="24"/>
              <w14:ligatures w14:val="standardContextual"/>
            </w:rPr>
          </w:pPr>
          <w:hyperlink w:anchor="_Toc225153537" w:history="1">
            <w:r w:rsidRPr="009443C5">
              <w:rPr>
                <w:rStyle w:val="Hyperlink"/>
                <w:noProof/>
              </w:rPr>
              <w:t>10</w:t>
            </w:r>
            <w:r>
              <w:rPr>
                <w:noProof/>
                <w:kern w:val="2"/>
                <w:sz w:val="24"/>
                <w:szCs w:val="24"/>
                <w14:ligatures w14:val="standardContextual"/>
              </w:rPr>
              <w:tab/>
            </w:r>
            <w:r w:rsidRPr="009443C5">
              <w:rPr>
                <w:rStyle w:val="Hyperlink"/>
                <w:noProof/>
              </w:rPr>
              <w:t>Appendix B – Consent form</w:t>
            </w:r>
            <w:r>
              <w:rPr>
                <w:noProof/>
                <w:webHidden/>
              </w:rPr>
              <w:tab/>
            </w:r>
            <w:r>
              <w:rPr>
                <w:noProof/>
                <w:webHidden/>
              </w:rPr>
              <w:fldChar w:fldCharType="begin"/>
            </w:r>
            <w:r>
              <w:rPr>
                <w:noProof/>
                <w:webHidden/>
              </w:rPr>
              <w:instrText xml:space="preserve"> PAGEREF _Toc225153537 \h </w:instrText>
            </w:r>
            <w:r>
              <w:rPr>
                <w:noProof/>
                <w:webHidden/>
              </w:rPr>
            </w:r>
            <w:r>
              <w:rPr>
                <w:noProof/>
                <w:webHidden/>
              </w:rPr>
              <w:fldChar w:fldCharType="separate"/>
            </w:r>
            <w:r>
              <w:rPr>
                <w:noProof/>
                <w:webHidden/>
              </w:rPr>
              <w:t>20</w:t>
            </w:r>
            <w:r>
              <w:rPr>
                <w:noProof/>
                <w:webHidden/>
              </w:rPr>
              <w:fldChar w:fldCharType="end"/>
            </w:r>
          </w:hyperlink>
        </w:p>
        <w:p w14:paraId="5EC0B3D4" w14:textId="2BB6CA45" w:rsidR="0062776E" w:rsidRDefault="0062776E" w:rsidP="0062776E">
          <w:r>
            <w:rPr>
              <w:b/>
              <w:bCs/>
              <w:noProof/>
            </w:rPr>
            <w:fldChar w:fldCharType="end"/>
          </w:r>
        </w:p>
      </w:sdtContent>
    </w:sdt>
    <w:p w14:paraId="21BFBFA2" w14:textId="77777777" w:rsidR="0062776E" w:rsidRDefault="0062776E" w:rsidP="0062776E">
      <w:pPr>
        <w:spacing w:line="278" w:lineRule="auto"/>
      </w:pPr>
    </w:p>
    <w:p w14:paraId="34B5D119" w14:textId="77777777" w:rsidR="00520616" w:rsidRDefault="00520616"/>
    <w:p w14:paraId="7532E984" w14:textId="77777777" w:rsidR="002C51BC" w:rsidRDefault="002C51BC">
      <w:pPr>
        <w:rPr>
          <w:rFonts w:asciiTheme="majorHAnsi" w:eastAsiaTheme="majorEastAsia" w:hAnsiTheme="majorHAnsi" w:cstheme="majorBidi"/>
          <w:caps/>
          <w:sz w:val="36"/>
          <w:szCs w:val="36"/>
        </w:rPr>
      </w:pPr>
      <w:r>
        <w:br w:type="page"/>
      </w:r>
    </w:p>
    <w:p w14:paraId="56414254" w14:textId="539F5DA3" w:rsidR="00FA7361" w:rsidRPr="00FA7361" w:rsidRDefault="00FA7361" w:rsidP="0082690D">
      <w:pPr>
        <w:pStyle w:val="Heading1"/>
      </w:pPr>
      <w:bookmarkStart w:id="0" w:name="_Toc225153513"/>
      <w:r w:rsidRPr="00FA7361">
        <w:lastRenderedPageBreak/>
        <w:t>Summary</w:t>
      </w:r>
      <w:bookmarkEnd w:id="0"/>
    </w:p>
    <w:p w14:paraId="3A51AFA8" w14:textId="7254543E" w:rsidR="00C22050" w:rsidRPr="00C22050" w:rsidRDefault="00C22050" w:rsidP="00C22050">
      <w:r w:rsidRPr="00C22050">
        <w:t>The textile sector is undergoing a structural transformation driven by sustainability challenges, increasing regulatory pressure, and growing demand for transparency across global supply chains. Within the European Union, policy initiatives such as the Digital Product Passport (DPP), introduced under the Ecodesign for Sustainable Products Regulation, aim to improve product transparency and enable more circular production and consumption systems.</w:t>
      </w:r>
    </w:p>
    <w:p w14:paraId="6ACC98AB" w14:textId="77777777" w:rsidR="00C22050" w:rsidRPr="00C22050" w:rsidRDefault="00C22050" w:rsidP="00C22050">
      <w:r w:rsidRPr="00C22050">
        <w:t>The Molecular Digital Physical Product Passport (M-DPP) project explores how Digital Product Passports can be implemented within the textile ecosystem through the integration of digital product data infrastructures and molecular material identification technologies. By linking laboratory-based material verification to digital product records, the project introduces a persistent verification layer that remains accessible throughout the lifecycle of textile products—from production and use to reuse and recycling. This approach strengthens the reliability of product data and supports trustworthy information exchange across the textile value chain.</w:t>
      </w:r>
    </w:p>
    <w:p w14:paraId="4609D3C1" w14:textId="77777777" w:rsidR="00C22050" w:rsidRPr="00C22050" w:rsidRDefault="00C22050" w:rsidP="00C22050">
      <w:r w:rsidRPr="00C22050">
        <w:t>This pilot report examines ownership in the textile ecosystem and analyses how responsibilities, digital infrastructures, and governance mechanisms are distributed among stakeholders involved in the implementation of Digital Product Passports. The analysis draws on insights gathered through stakeholder interviews and collaborative discussions conducted within the M-DPP Industry Living Lab.</w:t>
      </w:r>
    </w:p>
    <w:p w14:paraId="020D61DE" w14:textId="77777777" w:rsidR="00C22050" w:rsidRPr="00C22050" w:rsidRDefault="00C22050" w:rsidP="00C22050">
      <w:r w:rsidRPr="00C22050">
        <w:t>The findings demonstrate that the implementation of Digital Product Passports cannot be understood solely as a technological innovation. Instead, it represents a broader transformation of how product information is generated, shared, and verified across the textile ecosystem. Successful implementation therefore depends on coordinated action among stakeholders, interoperable digital infrastructures, and governance mechanisms that ensure trust in product information.</w:t>
      </w:r>
    </w:p>
    <w:p w14:paraId="56703174" w14:textId="77777777" w:rsidR="00C22050" w:rsidRPr="00C22050" w:rsidRDefault="00C22050" w:rsidP="00C22050">
      <w:r w:rsidRPr="00C22050">
        <w:t>The report identifies several key challenges associated with the introduction of Digital Product Passports, including limited availability of structured product data, fragmented digital infrastructures across supply chains, concerns about administrative burden for companies, regulatory uncertainty, and questions regarding data governance and confidentiality.</w:t>
      </w:r>
    </w:p>
    <w:p w14:paraId="292604A3" w14:textId="77777777" w:rsidR="00C22050" w:rsidRPr="00C22050" w:rsidRDefault="00C22050" w:rsidP="00C22050">
      <w:r w:rsidRPr="00C22050">
        <w:t xml:space="preserve">At the same time, stakeholders </w:t>
      </w:r>
      <w:proofErr w:type="spellStart"/>
      <w:r w:rsidRPr="00C22050">
        <w:t>recognise</w:t>
      </w:r>
      <w:proofErr w:type="spellEnd"/>
      <w:r w:rsidRPr="00C22050">
        <w:t xml:space="preserve"> significant opportunities associated with Digital Product Passports. These include improved supply-chain transparency, stronger circular economy practices, improved material recovery processes, and new forms of interaction between producers, consumers, and regulators.</w:t>
      </w:r>
    </w:p>
    <w:p w14:paraId="328CB55C" w14:textId="77777777" w:rsidR="00C22050" w:rsidRPr="00C22050" w:rsidRDefault="00C22050" w:rsidP="00C22050">
      <w:r w:rsidRPr="00C22050">
        <w:t>The report concludes that the successful implementation of Digital Product Passports requires solutions that combine technical reliability, governance frameworks, stakeholder collaboration, and practical usability, particularly for small and medium-sized enterprises (SMEs) that play a central role in the textile ecosystem.</w:t>
      </w:r>
    </w:p>
    <w:p w14:paraId="5786356E" w14:textId="1D6CCDE4" w:rsidR="00FA7361" w:rsidRPr="00C22050" w:rsidRDefault="00FA7361" w:rsidP="00FA7361"/>
    <w:p w14:paraId="52BCA27D" w14:textId="6F341C62" w:rsidR="00FA7361" w:rsidRPr="00FA7361" w:rsidRDefault="00FA7361" w:rsidP="00936C3B">
      <w:pPr>
        <w:pStyle w:val="Heading1"/>
      </w:pPr>
      <w:bookmarkStart w:id="1" w:name="_Toc225153514"/>
      <w:r w:rsidRPr="00FA7361">
        <w:lastRenderedPageBreak/>
        <w:t>Introduction</w:t>
      </w:r>
      <w:bookmarkEnd w:id="1"/>
    </w:p>
    <w:p w14:paraId="29B273F9" w14:textId="77777777" w:rsidR="00FA7361" w:rsidRPr="00FA7361" w:rsidRDefault="00FA7361" w:rsidP="00FA7361">
      <w:r w:rsidRPr="00FA7361">
        <w:t>The textile sector represents one of the most complex industrial ecosystems in the global economy. Textile products typically pass through multiple stages of production, distribution, use, and disposal before reaching the end of their lifecycle. These stages involve a wide range of actors including fiber producers, textile manufacturers, garment producers, brands, retailers, consumers, and recycling companies.</w:t>
      </w:r>
    </w:p>
    <w:p w14:paraId="3E17D3C6" w14:textId="77777777" w:rsidR="00FA7361" w:rsidRPr="00011AC3" w:rsidRDefault="00FA7361" w:rsidP="00FA7361">
      <w:r w:rsidRPr="00FA7361">
        <w:t xml:space="preserve">This complexity creates significant challenges for transparency and traceability. In many cases, companies lack detailed knowledge about the origin of materials used in their products or the environmental impact associated with different production stages. At the same time, consumers and regulators increasingly demand reliable information about product composition, sustainability </w:t>
      </w:r>
      <w:r w:rsidRPr="00011AC3">
        <w:t>characteristics, and lifecycle impacts.</w:t>
      </w:r>
    </w:p>
    <w:p w14:paraId="3324353D" w14:textId="52937494" w:rsidR="00FA7361" w:rsidRPr="00011AC3" w:rsidRDefault="00FA7361" w:rsidP="00FA7361">
      <w:r w:rsidRPr="00011AC3">
        <w:t xml:space="preserve">Digital technologies are increasingly seen as key tools for addressing these challenges. Digital Product Passports represent one of the most promising developments in this area. A Digital Product Passport is a structured digital record containing information about a product’s composition, origin, environmental footprint, and lifecycle characteristics. By making this information accessible across the value chain, Digital Product Passports can support more transparent </w:t>
      </w:r>
      <w:r w:rsidR="00C27307">
        <w:t>supply chain</w:t>
      </w:r>
      <w:r w:rsidRPr="00011AC3">
        <w:t>s and enable circular production systems.</w:t>
      </w:r>
    </w:p>
    <w:p w14:paraId="0F1B24A1" w14:textId="77777777" w:rsidR="00FA7361" w:rsidRPr="00011AC3" w:rsidRDefault="00FA7361" w:rsidP="00FA7361">
      <w:r w:rsidRPr="00011AC3">
        <w:t>However, implementing Digital Product Passports requires significant changes in how information is generated, shared, and verified across the ecosystem. Product data must be created by manufacturers, maintained by brands and retailers, accessed by consumers, and used by recyclers and policymakers. As a result, Digital Product Passports introduce new forms of ecosystem ownership, where responsibilities for product information are distributed across multiple actors.</w:t>
      </w:r>
    </w:p>
    <w:p w14:paraId="1F58E232" w14:textId="2E46EF3A" w:rsidR="00FA7361" w:rsidRPr="00FA7361" w:rsidRDefault="00FA7361" w:rsidP="00FA7361">
      <w:r w:rsidRPr="00011AC3">
        <w:t xml:space="preserve">The Molecular Digital Physical Product Passport (M-DPP) project </w:t>
      </w:r>
      <w:r w:rsidR="00417087">
        <w:t>(</w:t>
      </w:r>
      <w:r w:rsidR="00417087" w:rsidRPr="00587F4E">
        <w:t>M-DPP Project Consortium</w:t>
      </w:r>
      <w:r w:rsidR="00417087">
        <w:t xml:space="preserve">, </w:t>
      </w:r>
      <w:r w:rsidR="00417087" w:rsidRPr="00587F4E">
        <w:t>2024</w:t>
      </w:r>
      <w:r w:rsidR="00417087">
        <w:t xml:space="preserve">) </w:t>
      </w:r>
      <w:r w:rsidRPr="00011AC3">
        <w:t>explores how Digital Product Passports can be implemented within the textile sector through a combination of digital infrastructures and molecular material identification technologies. Molecular analysis enables the physical composition of textile materials to be verified at the laboratory level. This verification can then be linked to digital product records, strengthening the reliability of information contained in</w:t>
      </w:r>
      <w:r w:rsidRPr="00FA7361">
        <w:t xml:space="preserve"> Digital Product Passports.</w:t>
      </w:r>
    </w:p>
    <w:p w14:paraId="2FEA6A5D" w14:textId="77777777" w:rsidR="00FA7361" w:rsidRPr="00FA7361" w:rsidRDefault="00FA7361" w:rsidP="00FA7361">
      <w:r w:rsidRPr="00FA7361">
        <w:t>Understanding how ownership is distributed across the ecosystem is therefore essential for the development of Digital Product Passport systems. This report examines these ownership structures and explores how stakeholders perceive the implementation of Digital Product Passports in practice.</w:t>
      </w:r>
    </w:p>
    <w:p w14:paraId="4EFF2F3A" w14:textId="29723520" w:rsidR="00FA7361" w:rsidRPr="00FA7361" w:rsidRDefault="00FA7361" w:rsidP="00FA7361"/>
    <w:p w14:paraId="29F07A39" w14:textId="77777777" w:rsidR="00011AC3" w:rsidRDefault="00011AC3">
      <w:pPr>
        <w:rPr>
          <w:rFonts w:asciiTheme="majorHAnsi" w:eastAsiaTheme="majorEastAsia" w:hAnsiTheme="majorHAnsi" w:cstheme="majorBidi"/>
          <w:caps/>
          <w:sz w:val="36"/>
          <w:szCs w:val="36"/>
        </w:rPr>
      </w:pPr>
      <w:r>
        <w:br w:type="page"/>
      </w:r>
    </w:p>
    <w:p w14:paraId="2EC39BD0" w14:textId="093EB12B" w:rsidR="00FA7361" w:rsidRPr="00FA7361" w:rsidRDefault="00FA7361" w:rsidP="0082690D">
      <w:pPr>
        <w:pStyle w:val="Heading1"/>
      </w:pPr>
      <w:bookmarkStart w:id="2" w:name="_Toc225153515"/>
      <w:r w:rsidRPr="00FA7361">
        <w:lastRenderedPageBreak/>
        <w:t>Ownership Structure in the Textile Ecosystem</w:t>
      </w:r>
      <w:bookmarkEnd w:id="2"/>
    </w:p>
    <w:p w14:paraId="213D48F1" w14:textId="14D3BD60" w:rsidR="00FA7361" w:rsidRPr="00FA7361" w:rsidRDefault="00FA7361" w:rsidP="00FA7361">
      <w:r w:rsidRPr="00FA7361">
        <w:t>Ownership within the Digital Product Passport ecosystem emerges from the interaction between multiple actors that collectively generate, manage, and use product information across the textile value chain.</w:t>
      </w:r>
    </w:p>
    <w:p w14:paraId="4723F8E0" w14:textId="0DDB2328" w:rsidR="00FA7361" w:rsidRPr="00011AC3" w:rsidRDefault="0062776E" w:rsidP="00FA7361">
      <w:r w:rsidRPr="00011AC3">
        <w:t>The</w:t>
      </w:r>
      <w:r w:rsidR="00FA7361" w:rsidRPr="00011AC3">
        <w:t xml:space="preserve"> report adopts a framework consisting of four interrelated dimensions</w:t>
      </w:r>
      <w:r w:rsidRPr="00011AC3">
        <w:t xml:space="preserve"> to </w:t>
      </w:r>
      <w:proofErr w:type="spellStart"/>
      <w:r w:rsidRPr="00011AC3">
        <w:t>analyse</w:t>
      </w:r>
      <w:proofErr w:type="spellEnd"/>
      <w:r w:rsidRPr="00011AC3">
        <w:t xml:space="preserve"> these dynamics</w:t>
      </w:r>
      <w:r w:rsidR="00FA7361" w:rsidRPr="00011AC3">
        <w:t>: stakeholders, responsibilities, data infrastructure, and trust mechanisms.</w:t>
      </w:r>
    </w:p>
    <w:p w14:paraId="4A0F9379" w14:textId="35BDF2B3" w:rsidR="00FA7361" w:rsidRPr="00FA7361" w:rsidRDefault="00FA7361" w:rsidP="002C51BC">
      <w:pPr>
        <w:pStyle w:val="Heading2"/>
      </w:pPr>
      <w:bookmarkStart w:id="3" w:name="_Toc225153516"/>
      <w:r w:rsidRPr="00FA7361">
        <w:t>Stakeholders</w:t>
      </w:r>
      <w:bookmarkEnd w:id="3"/>
    </w:p>
    <w:p w14:paraId="52996A96" w14:textId="7F9912B9" w:rsidR="00FA7361" w:rsidRDefault="00FA7361" w:rsidP="00FA7361">
      <w:r w:rsidRPr="00FA7361">
        <w:t>The textile ecosystem includes a diverse range of stakeholders who participate in the production, distribution, and lifecycle management of textile products</w:t>
      </w:r>
      <w:r w:rsidR="004E6ADF">
        <w:t xml:space="preserve"> (Table 1)</w:t>
      </w:r>
      <w:r w:rsidRPr="00FA7361">
        <w:t>. These stakeholders include designers and brands responsible for product development, textile manufacturers responsible for producing fabrics and garments, retailers responsible for distributing products to consumers, recycling companies responsible for material recovery, technology providers responsible for digital infrastructures, research institutions developing verification technologies, and policymakers responsible for regulatory frameworks.</w:t>
      </w:r>
    </w:p>
    <w:p w14:paraId="4F1E34B3" w14:textId="77777777" w:rsidR="00011AC3" w:rsidRPr="00FA7361" w:rsidRDefault="00011AC3" w:rsidP="00FA7361"/>
    <w:p w14:paraId="58FF8113" w14:textId="77777777" w:rsidR="001604BA" w:rsidRPr="00587F4E" w:rsidRDefault="001604BA" w:rsidP="001604BA">
      <w:pPr>
        <w:spacing w:line="278" w:lineRule="auto"/>
        <w:rPr>
          <w:b/>
          <w:bCs/>
        </w:rPr>
      </w:pPr>
      <w:r w:rsidRPr="00587F4E">
        <w:rPr>
          <w:b/>
          <w:bCs/>
        </w:rPr>
        <w:t>Table 1. Stakeholders in the Textile Ecosystem</w:t>
      </w:r>
    </w:p>
    <w:tbl>
      <w:tblPr>
        <w:tblStyle w:val="TableGrid"/>
        <w:tblW w:w="5000" w:type="pct"/>
        <w:tblLook w:val="04A0" w:firstRow="1" w:lastRow="0" w:firstColumn="1" w:lastColumn="0" w:noHBand="0" w:noVBand="1"/>
      </w:tblPr>
      <w:tblGrid>
        <w:gridCol w:w="2253"/>
        <w:gridCol w:w="3925"/>
        <w:gridCol w:w="3172"/>
      </w:tblGrid>
      <w:tr w:rsidR="001604BA" w:rsidRPr="00011AC3" w14:paraId="2507D453" w14:textId="77777777" w:rsidTr="00011AC3">
        <w:tc>
          <w:tcPr>
            <w:tcW w:w="1205" w:type="pct"/>
            <w:shd w:val="clear" w:color="auto" w:fill="E8E8E8" w:themeFill="background2"/>
            <w:hideMark/>
          </w:tcPr>
          <w:p w14:paraId="5D07AB17" w14:textId="77777777" w:rsidR="001604BA" w:rsidRPr="00011AC3" w:rsidRDefault="001604BA" w:rsidP="00841B45">
            <w:pPr>
              <w:spacing w:line="278" w:lineRule="auto"/>
              <w:rPr>
                <w:b/>
                <w:bCs/>
                <w:sz w:val="20"/>
                <w:szCs w:val="20"/>
              </w:rPr>
            </w:pPr>
            <w:r w:rsidRPr="00011AC3">
              <w:rPr>
                <w:b/>
                <w:bCs/>
                <w:sz w:val="20"/>
                <w:szCs w:val="20"/>
              </w:rPr>
              <w:t>Stakeholder</w:t>
            </w:r>
          </w:p>
        </w:tc>
        <w:tc>
          <w:tcPr>
            <w:tcW w:w="2099" w:type="pct"/>
            <w:shd w:val="clear" w:color="auto" w:fill="E8E8E8" w:themeFill="background2"/>
            <w:hideMark/>
          </w:tcPr>
          <w:p w14:paraId="0A3B6E7F" w14:textId="77777777" w:rsidR="001604BA" w:rsidRPr="00011AC3" w:rsidRDefault="001604BA" w:rsidP="00841B45">
            <w:pPr>
              <w:spacing w:line="278" w:lineRule="auto"/>
              <w:rPr>
                <w:b/>
                <w:bCs/>
                <w:sz w:val="20"/>
                <w:szCs w:val="20"/>
              </w:rPr>
            </w:pPr>
            <w:r w:rsidRPr="00011AC3">
              <w:rPr>
                <w:b/>
                <w:bCs/>
                <w:sz w:val="20"/>
                <w:szCs w:val="20"/>
              </w:rPr>
              <w:t>Role</w:t>
            </w:r>
          </w:p>
        </w:tc>
        <w:tc>
          <w:tcPr>
            <w:tcW w:w="1696" w:type="pct"/>
            <w:shd w:val="clear" w:color="auto" w:fill="E8E8E8" w:themeFill="background2"/>
            <w:hideMark/>
          </w:tcPr>
          <w:p w14:paraId="250AA926" w14:textId="77777777" w:rsidR="001604BA" w:rsidRPr="00011AC3" w:rsidRDefault="001604BA" w:rsidP="00841B45">
            <w:pPr>
              <w:spacing w:line="278" w:lineRule="auto"/>
              <w:rPr>
                <w:b/>
                <w:bCs/>
                <w:sz w:val="20"/>
                <w:szCs w:val="20"/>
              </w:rPr>
            </w:pPr>
            <w:r w:rsidRPr="00011AC3">
              <w:rPr>
                <w:b/>
                <w:bCs/>
                <w:sz w:val="20"/>
                <w:szCs w:val="20"/>
              </w:rPr>
              <w:t>Key Interests</w:t>
            </w:r>
          </w:p>
        </w:tc>
      </w:tr>
      <w:tr w:rsidR="001604BA" w:rsidRPr="00011AC3" w14:paraId="234426ED" w14:textId="77777777" w:rsidTr="00011AC3">
        <w:tc>
          <w:tcPr>
            <w:tcW w:w="1205" w:type="pct"/>
            <w:hideMark/>
          </w:tcPr>
          <w:p w14:paraId="38692C80" w14:textId="77777777" w:rsidR="001604BA" w:rsidRPr="00011AC3" w:rsidRDefault="001604BA" w:rsidP="00841B45">
            <w:pPr>
              <w:spacing w:line="278" w:lineRule="auto"/>
              <w:rPr>
                <w:sz w:val="20"/>
                <w:szCs w:val="20"/>
              </w:rPr>
            </w:pPr>
            <w:r w:rsidRPr="00011AC3">
              <w:rPr>
                <w:sz w:val="20"/>
                <w:szCs w:val="20"/>
              </w:rPr>
              <w:t>Designers and brands</w:t>
            </w:r>
          </w:p>
        </w:tc>
        <w:tc>
          <w:tcPr>
            <w:tcW w:w="2099" w:type="pct"/>
            <w:hideMark/>
          </w:tcPr>
          <w:p w14:paraId="35DCF4C1" w14:textId="77777777" w:rsidR="001604BA" w:rsidRPr="00011AC3" w:rsidRDefault="001604BA" w:rsidP="00841B45">
            <w:pPr>
              <w:spacing w:line="278" w:lineRule="auto"/>
              <w:rPr>
                <w:sz w:val="20"/>
                <w:szCs w:val="20"/>
              </w:rPr>
            </w:pPr>
            <w:r w:rsidRPr="00011AC3">
              <w:rPr>
                <w:sz w:val="20"/>
                <w:szCs w:val="20"/>
              </w:rPr>
              <w:t>Product development and branding</w:t>
            </w:r>
          </w:p>
        </w:tc>
        <w:tc>
          <w:tcPr>
            <w:tcW w:w="1696" w:type="pct"/>
            <w:hideMark/>
          </w:tcPr>
          <w:p w14:paraId="78A66A2D" w14:textId="77777777" w:rsidR="001604BA" w:rsidRPr="00011AC3" w:rsidRDefault="001604BA" w:rsidP="00841B45">
            <w:pPr>
              <w:spacing w:line="278" w:lineRule="auto"/>
              <w:rPr>
                <w:sz w:val="20"/>
                <w:szCs w:val="20"/>
              </w:rPr>
            </w:pPr>
            <w:r w:rsidRPr="00011AC3">
              <w:rPr>
                <w:sz w:val="20"/>
                <w:szCs w:val="20"/>
              </w:rPr>
              <w:t>Transparency and sustainability</w:t>
            </w:r>
          </w:p>
        </w:tc>
      </w:tr>
      <w:tr w:rsidR="001604BA" w:rsidRPr="00011AC3" w14:paraId="199254D3" w14:textId="77777777" w:rsidTr="00011AC3">
        <w:tc>
          <w:tcPr>
            <w:tcW w:w="1205" w:type="pct"/>
            <w:hideMark/>
          </w:tcPr>
          <w:p w14:paraId="08961F34" w14:textId="77777777" w:rsidR="001604BA" w:rsidRPr="00011AC3" w:rsidRDefault="001604BA" w:rsidP="00841B45">
            <w:pPr>
              <w:spacing w:line="278" w:lineRule="auto"/>
              <w:rPr>
                <w:sz w:val="20"/>
                <w:szCs w:val="20"/>
              </w:rPr>
            </w:pPr>
            <w:r w:rsidRPr="00011AC3">
              <w:rPr>
                <w:sz w:val="20"/>
                <w:szCs w:val="20"/>
              </w:rPr>
              <w:t>Textile manufacturers</w:t>
            </w:r>
          </w:p>
        </w:tc>
        <w:tc>
          <w:tcPr>
            <w:tcW w:w="2099" w:type="pct"/>
            <w:hideMark/>
          </w:tcPr>
          <w:p w14:paraId="0237BDD9" w14:textId="77777777" w:rsidR="001604BA" w:rsidRPr="00011AC3" w:rsidRDefault="001604BA" w:rsidP="00841B45">
            <w:pPr>
              <w:spacing w:line="278" w:lineRule="auto"/>
              <w:rPr>
                <w:sz w:val="20"/>
                <w:szCs w:val="20"/>
              </w:rPr>
            </w:pPr>
            <w:r w:rsidRPr="00011AC3">
              <w:rPr>
                <w:sz w:val="20"/>
                <w:szCs w:val="20"/>
              </w:rPr>
              <w:t>Fabric and material production</w:t>
            </w:r>
          </w:p>
        </w:tc>
        <w:tc>
          <w:tcPr>
            <w:tcW w:w="1696" w:type="pct"/>
            <w:hideMark/>
          </w:tcPr>
          <w:p w14:paraId="2F7AEAE6" w14:textId="686B89D0" w:rsidR="001604BA" w:rsidRPr="00011AC3" w:rsidRDefault="00C27307" w:rsidP="00841B45">
            <w:pPr>
              <w:spacing w:line="278" w:lineRule="auto"/>
              <w:rPr>
                <w:sz w:val="20"/>
                <w:szCs w:val="20"/>
              </w:rPr>
            </w:pPr>
            <w:r>
              <w:rPr>
                <w:sz w:val="20"/>
                <w:szCs w:val="20"/>
              </w:rPr>
              <w:t>Supply chain</w:t>
            </w:r>
            <w:r w:rsidR="001604BA" w:rsidRPr="00011AC3">
              <w:rPr>
                <w:sz w:val="20"/>
                <w:szCs w:val="20"/>
              </w:rPr>
              <w:t xml:space="preserve"> traceability</w:t>
            </w:r>
          </w:p>
        </w:tc>
      </w:tr>
      <w:tr w:rsidR="001604BA" w:rsidRPr="00011AC3" w14:paraId="69EC316A" w14:textId="77777777" w:rsidTr="00011AC3">
        <w:tc>
          <w:tcPr>
            <w:tcW w:w="1205" w:type="pct"/>
            <w:hideMark/>
          </w:tcPr>
          <w:p w14:paraId="1DCCCFE9" w14:textId="77777777" w:rsidR="001604BA" w:rsidRPr="00011AC3" w:rsidRDefault="001604BA" w:rsidP="00841B45">
            <w:pPr>
              <w:spacing w:line="278" w:lineRule="auto"/>
              <w:rPr>
                <w:sz w:val="20"/>
                <w:szCs w:val="20"/>
              </w:rPr>
            </w:pPr>
            <w:r w:rsidRPr="00011AC3">
              <w:rPr>
                <w:sz w:val="20"/>
                <w:szCs w:val="20"/>
              </w:rPr>
              <w:t>Retailers</w:t>
            </w:r>
          </w:p>
        </w:tc>
        <w:tc>
          <w:tcPr>
            <w:tcW w:w="2099" w:type="pct"/>
            <w:hideMark/>
          </w:tcPr>
          <w:p w14:paraId="5550EC65" w14:textId="77777777" w:rsidR="001604BA" w:rsidRPr="00011AC3" w:rsidRDefault="001604BA" w:rsidP="00841B45">
            <w:pPr>
              <w:spacing w:line="278" w:lineRule="auto"/>
              <w:rPr>
                <w:sz w:val="20"/>
                <w:szCs w:val="20"/>
              </w:rPr>
            </w:pPr>
            <w:r w:rsidRPr="00011AC3">
              <w:rPr>
                <w:sz w:val="20"/>
                <w:szCs w:val="20"/>
              </w:rPr>
              <w:t>Distribution and sales</w:t>
            </w:r>
          </w:p>
        </w:tc>
        <w:tc>
          <w:tcPr>
            <w:tcW w:w="1696" w:type="pct"/>
            <w:hideMark/>
          </w:tcPr>
          <w:p w14:paraId="1C89B4DD" w14:textId="77777777" w:rsidR="001604BA" w:rsidRPr="00011AC3" w:rsidRDefault="001604BA" w:rsidP="00841B45">
            <w:pPr>
              <w:spacing w:line="278" w:lineRule="auto"/>
              <w:rPr>
                <w:sz w:val="20"/>
                <w:szCs w:val="20"/>
              </w:rPr>
            </w:pPr>
            <w:r w:rsidRPr="00011AC3">
              <w:rPr>
                <w:sz w:val="20"/>
                <w:szCs w:val="20"/>
              </w:rPr>
              <w:t>Customer information</w:t>
            </w:r>
          </w:p>
        </w:tc>
      </w:tr>
      <w:tr w:rsidR="008B07BC" w:rsidRPr="00011AC3" w14:paraId="68EC7559" w14:textId="77777777" w:rsidTr="00011AC3">
        <w:tc>
          <w:tcPr>
            <w:tcW w:w="1205" w:type="pct"/>
          </w:tcPr>
          <w:p w14:paraId="32667B8A" w14:textId="275FEEF6" w:rsidR="008B07BC" w:rsidRPr="00011AC3" w:rsidRDefault="008B07BC" w:rsidP="00841B45">
            <w:pPr>
              <w:spacing w:line="278" w:lineRule="auto"/>
              <w:rPr>
                <w:sz w:val="20"/>
                <w:szCs w:val="20"/>
              </w:rPr>
            </w:pPr>
            <w:r w:rsidRPr="00011AC3">
              <w:rPr>
                <w:sz w:val="20"/>
                <w:szCs w:val="20"/>
              </w:rPr>
              <w:t>Consumers</w:t>
            </w:r>
          </w:p>
        </w:tc>
        <w:tc>
          <w:tcPr>
            <w:tcW w:w="2099" w:type="pct"/>
          </w:tcPr>
          <w:p w14:paraId="209E1E53" w14:textId="3404B4AA" w:rsidR="008B07BC" w:rsidRPr="00011AC3" w:rsidRDefault="008B07BC" w:rsidP="00841B45">
            <w:pPr>
              <w:spacing w:line="278" w:lineRule="auto"/>
              <w:rPr>
                <w:sz w:val="20"/>
                <w:szCs w:val="20"/>
              </w:rPr>
            </w:pPr>
            <w:r w:rsidRPr="00011AC3">
              <w:rPr>
                <w:sz w:val="20"/>
                <w:szCs w:val="20"/>
              </w:rPr>
              <w:t>Textile usage</w:t>
            </w:r>
          </w:p>
        </w:tc>
        <w:tc>
          <w:tcPr>
            <w:tcW w:w="1696" w:type="pct"/>
          </w:tcPr>
          <w:p w14:paraId="6CFE0AAD" w14:textId="59EC2A5D" w:rsidR="008B07BC" w:rsidRPr="00011AC3" w:rsidRDefault="003F339E" w:rsidP="00841B45">
            <w:pPr>
              <w:spacing w:line="278" w:lineRule="auto"/>
              <w:rPr>
                <w:sz w:val="20"/>
                <w:szCs w:val="20"/>
              </w:rPr>
            </w:pPr>
            <w:r w:rsidRPr="00011AC3">
              <w:rPr>
                <w:sz w:val="20"/>
                <w:szCs w:val="20"/>
              </w:rPr>
              <w:t>Transparency and sustainability</w:t>
            </w:r>
          </w:p>
        </w:tc>
      </w:tr>
      <w:tr w:rsidR="001604BA" w:rsidRPr="00011AC3" w14:paraId="053CDC80" w14:textId="77777777" w:rsidTr="00011AC3">
        <w:tc>
          <w:tcPr>
            <w:tcW w:w="1205" w:type="pct"/>
            <w:hideMark/>
          </w:tcPr>
          <w:p w14:paraId="25309304" w14:textId="77777777" w:rsidR="001604BA" w:rsidRPr="00011AC3" w:rsidRDefault="001604BA" w:rsidP="00841B45">
            <w:pPr>
              <w:spacing w:line="278" w:lineRule="auto"/>
              <w:rPr>
                <w:sz w:val="20"/>
                <w:szCs w:val="20"/>
              </w:rPr>
            </w:pPr>
            <w:r w:rsidRPr="00011AC3">
              <w:rPr>
                <w:sz w:val="20"/>
                <w:szCs w:val="20"/>
              </w:rPr>
              <w:t>Recycling companies</w:t>
            </w:r>
          </w:p>
        </w:tc>
        <w:tc>
          <w:tcPr>
            <w:tcW w:w="2099" w:type="pct"/>
            <w:hideMark/>
          </w:tcPr>
          <w:p w14:paraId="5384BC52" w14:textId="77777777" w:rsidR="001604BA" w:rsidRPr="00011AC3" w:rsidRDefault="001604BA" w:rsidP="00841B45">
            <w:pPr>
              <w:spacing w:line="278" w:lineRule="auto"/>
              <w:rPr>
                <w:sz w:val="20"/>
                <w:szCs w:val="20"/>
              </w:rPr>
            </w:pPr>
            <w:r w:rsidRPr="00011AC3">
              <w:rPr>
                <w:sz w:val="20"/>
                <w:szCs w:val="20"/>
              </w:rPr>
              <w:t>Material recovery</w:t>
            </w:r>
          </w:p>
        </w:tc>
        <w:tc>
          <w:tcPr>
            <w:tcW w:w="1696" w:type="pct"/>
            <w:hideMark/>
          </w:tcPr>
          <w:p w14:paraId="263974A6" w14:textId="77777777" w:rsidR="001604BA" w:rsidRPr="00011AC3" w:rsidRDefault="001604BA" w:rsidP="00841B45">
            <w:pPr>
              <w:spacing w:line="278" w:lineRule="auto"/>
              <w:rPr>
                <w:sz w:val="20"/>
                <w:szCs w:val="20"/>
              </w:rPr>
            </w:pPr>
            <w:r w:rsidRPr="00011AC3">
              <w:rPr>
                <w:sz w:val="20"/>
                <w:szCs w:val="20"/>
              </w:rPr>
              <w:t>Reliable fiber composition data</w:t>
            </w:r>
          </w:p>
        </w:tc>
      </w:tr>
      <w:tr w:rsidR="001604BA" w:rsidRPr="00011AC3" w14:paraId="21B40BCA" w14:textId="77777777" w:rsidTr="00011AC3">
        <w:tc>
          <w:tcPr>
            <w:tcW w:w="1205" w:type="pct"/>
            <w:hideMark/>
          </w:tcPr>
          <w:p w14:paraId="0AE3C5F6" w14:textId="77777777" w:rsidR="001604BA" w:rsidRPr="00011AC3" w:rsidRDefault="001604BA" w:rsidP="00841B45">
            <w:pPr>
              <w:spacing w:line="278" w:lineRule="auto"/>
              <w:rPr>
                <w:sz w:val="20"/>
                <w:szCs w:val="20"/>
              </w:rPr>
            </w:pPr>
            <w:r w:rsidRPr="00011AC3">
              <w:rPr>
                <w:sz w:val="20"/>
                <w:szCs w:val="20"/>
              </w:rPr>
              <w:t>Technology providers</w:t>
            </w:r>
          </w:p>
        </w:tc>
        <w:tc>
          <w:tcPr>
            <w:tcW w:w="2099" w:type="pct"/>
            <w:hideMark/>
          </w:tcPr>
          <w:p w14:paraId="5F2E2F54" w14:textId="77777777" w:rsidR="001604BA" w:rsidRPr="00011AC3" w:rsidRDefault="001604BA" w:rsidP="00841B45">
            <w:pPr>
              <w:spacing w:line="278" w:lineRule="auto"/>
              <w:rPr>
                <w:sz w:val="20"/>
                <w:szCs w:val="20"/>
              </w:rPr>
            </w:pPr>
            <w:r w:rsidRPr="00011AC3">
              <w:rPr>
                <w:sz w:val="20"/>
                <w:szCs w:val="20"/>
              </w:rPr>
              <w:t>Digital infrastructure development</w:t>
            </w:r>
          </w:p>
        </w:tc>
        <w:tc>
          <w:tcPr>
            <w:tcW w:w="1696" w:type="pct"/>
            <w:hideMark/>
          </w:tcPr>
          <w:p w14:paraId="09DA95DE" w14:textId="77777777" w:rsidR="001604BA" w:rsidRPr="00011AC3" w:rsidRDefault="001604BA" w:rsidP="00841B45">
            <w:pPr>
              <w:spacing w:line="278" w:lineRule="auto"/>
              <w:rPr>
                <w:sz w:val="20"/>
                <w:szCs w:val="20"/>
              </w:rPr>
            </w:pPr>
            <w:r w:rsidRPr="00011AC3">
              <w:rPr>
                <w:sz w:val="20"/>
                <w:szCs w:val="20"/>
              </w:rPr>
              <w:t>Interoperability</w:t>
            </w:r>
          </w:p>
        </w:tc>
      </w:tr>
      <w:tr w:rsidR="001604BA" w:rsidRPr="00011AC3" w14:paraId="32A2F24B" w14:textId="77777777" w:rsidTr="00011AC3">
        <w:tc>
          <w:tcPr>
            <w:tcW w:w="1205" w:type="pct"/>
            <w:hideMark/>
          </w:tcPr>
          <w:p w14:paraId="13350952" w14:textId="77777777" w:rsidR="001604BA" w:rsidRPr="00011AC3" w:rsidRDefault="001604BA" w:rsidP="00841B45">
            <w:pPr>
              <w:spacing w:line="278" w:lineRule="auto"/>
              <w:rPr>
                <w:sz w:val="20"/>
                <w:szCs w:val="20"/>
              </w:rPr>
            </w:pPr>
            <w:r w:rsidRPr="00011AC3">
              <w:rPr>
                <w:sz w:val="20"/>
                <w:szCs w:val="20"/>
              </w:rPr>
              <w:t>Research institutions</w:t>
            </w:r>
          </w:p>
        </w:tc>
        <w:tc>
          <w:tcPr>
            <w:tcW w:w="2099" w:type="pct"/>
            <w:hideMark/>
          </w:tcPr>
          <w:p w14:paraId="74B34675" w14:textId="77777777" w:rsidR="001604BA" w:rsidRPr="00011AC3" w:rsidRDefault="001604BA" w:rsidP="00841B45">
            <w:pPr>
              <w:spacing w:line="278" w:lineRule="auto"/>
              <w:rPr>
                <w:sz w:val="20"/>
                <w:szCs w:val="20"/>
              </w:rPr>
            </w:pPr>
            <w:r w:rsidRPr="00011AC3">
              <w:rPr>
                <w:sz w:val="20"/>
                <w:szCs w:val="20"/>
              </w:rPr>
              <w:t>Innovation and verification technologies</w:t>
            </w:r>
          </w:p>
        </w:tc>
        <w:tc>
          <w:tcPr>
            <w:tcW w:w="1696" w:type="pct"/>
            <w:hideMark/>
          </w:tcPr>
          <w:p w14:paraId="1CA2F523" w14:textId="77777777" w:rsidR="001604BA" w:rsidRPr="00011AC3" w:rsidRDefault="001604BA" w:rsidP="00841B45">
            <w:pPr>
              <w:spacing w:line="278" w:lineRule="auto"/>
              <w:rPr>
                <w:sz w:val="20"/>
                <w:szCs w:val="20"/>
              </w:rPr>
            </w:pPr>
            <w:r w:rsidRPr="00011AC3">
              <w:rPr>
                <w:sz w:val="20"/>
                <w:szCs w:val="20"/>
              </w:rPr>
              <w:t>Knowledge generation</w:t>
            </w:r>
          </w:p>
        </w:tc>
      </w:tr>
      <w:tr w:rsidR="001604BA" w:rsidRPr="00011AC3" w14:paraId="4E4B7846" w14:textId="77777777" w:rsidTr="00011AC3">
        <w:tc>
          <w:tcPr>
            <w:tcW w:w="1205" w:type="pct"/>
            <w:hideMark/>
          </w:tcPr>
          <w:p w14:paraId="3035F207" w14:textId="77777777" w:rsidR="001604BA" w:rsidRPr="00011AC3" w:rsidRDefault="001604BA" w:rsidP="00841B45">
            <w:pPr>
              <w:spacing w:line="278" w:lineRule="auto"/>
              <w:rPr>
                <w:sz w:val="20"/>
                <w:szCs w:val="20"/>
              </w:rPr>
            </w:pPr>
            <w:r w:rsidRPr="00011AC3">
              <w:rPr>
                <w:sz w:val="20"/>
                <w:szCs w:val="20"/>
              </w:rPr>
              <w:t>Policymakers</w:t>
            </w:r>
          </w:p>
        </w:tc>
        <w:tc>
          <w:tcPr>
            <w:tcW w:w="2099" w:type="pct"/>
            <w:hideMark/>
          </w:tcPr>
          <w:p w14:paraId="2092B4A9" w14:textId="77777777" w:rsidR="001604BA" w:rsidRPr="00011AC3" w:rsidRDefault="001604BA" w:rsidP="00841B45">
            <w:pPr>
              <w:spacing w:line="278" w:lineRule="auto"/>
              <w:rPr>
                <w:sz w:val="20"/>
                <w:szCs w:val="20"/>
              </w:rPr>
            </w:pPr>
            <w:r w:rsidRPr="00011AC3">
              <w:rPr>
                <w:sz w:val="20"/>
                <w:szCs w:val="20"/>
              </w:rPr>
              <w:t>Regulation and governance</w:t>
            </w:r>
          </w:p>
        </w:tc>
        <w:tc>
          <w:tcPr>
            <w:tcW w:w="1696" w:type="pct"/>
            <w:hideMark/>
          </w:tcPr>
          <w:p w14:paraId="37298120" w14:textId="77777777" w:rsidR="001604BA" w:rsidRPr="00011AC3" w:rsidRDefault="001604BA" w:rsidP="00841B45">
            <w:pPr>
              <w:spacing w:line="278" w:lineRule="auto"/>
              <w:rPr>
                <w:sz w:val="20"/>
                <w:szCs w:val="20"/>
              </w:rPr>
            </w:pPr>
            <w:r w:rsidRPr="00011AC3">
              <w:rPr>
                <w:sz w:val="20"/>
                <w:szCs w:val="20"/>
              </w:rPr>
              <w:t>Sustainability targets</w:t>
            </w:r>
          </w:p>
        </w:tc>
      </w:tr>
    </w:tbl>
    <w:p w14:paraId="4051F27E" w14:textId="77777777" w:rsidR="001604BA" w:rsidRDefault="001604BA" w:rsidP="001604BA">
      <w:pPr>
        <w:spacing w:line="278" w:lineRule="auto"/>
      </w:pPr>
    </w:p>
    <w:p w14:paraId="084FA103" w14:textId="77777777" w:rsidR="00011AC3" w:rsidRPr="00FA7361" w:rsidRDefault="00011AC3" w:rsidP="00011AC3">
      <w:r w:rsidRPr="004E6ADF">
        <w:t>In addition to these traditional industry actors, consumers increasingly play an active role within the ecosystem. Through</w:t>
      </w:r>
      <w:r w:rsidRPr="00FA7361">
        <w:t xml:space="preserve"> their interaction with Digital Product Passports, consumers gain access to information about product composition, environmental impact, and repair options. In some cases, consumers may also contribute to knowledge generation by reporting product durability, repair experiences, or recycling outcomes.</w:t>
      </w:r>
    </w:p>
    <w:p w14:paraId="71E0B83E" w14:textId="77777777" w:rsidR="00011AC3" w:rsidRDefault="00011AC3" w:rsidP="00011AC3">
      <w:r w:rsidRPr="004E6ADF">
        <w:t>This participatory role connects Digital Product Passports to broader developments in citizen science,</w:t>
      </w:r>
      <w:r w:rsidRPr="00FA7361">
        <w:t xml:space="preserve"> where members of the public contribute to knowledge production in collaboration with researchers and industry actors.</w:t>
      </w:r>
    </w:p>
    <w:p w14:paraId="55091FA7" w14:textId="77777777" w:rsidR="00011AC3" w:rsidRPr="00BA79E4" w:rsidRDefault="00011AC3" w:rsidP="00011AC3">
      <w:r w:rsidRPr="004E6ADF">
        <w:t xml:space="preserve">Many actors in the </w:t>
      </w:r>
      <w:r>
        <w:t xml:space="preserve">Dutch </w:t>
      </w:r>
      <w:r w:rsidRPr="004E6ADF">
        <w:t>textile ecosystem operate as small and medium-sized enterprises (SMEs).</w:t>
      </w:r>
      <w:r w:rsidRPr="00BA79E4">
        <w:t xml:space="preserve"> SMEs play a central role in textile production and innovation but often have limited </w:t>
      </w:r>
      <w:r w:rsidRPr="00BA79E4">
        <w:lastRenderedPageBreak/>
        <w:t xml:space="preserve">resources for implementing complex digital systems. As a result, Digital Product Passport solutions must remain accessible and scalable for </w:t>
      </w:r>
      <w:proofErr w:type="spellStart"/>
      <w:r w:rsidRPr="00BA79E4">
        <w:t>organisations</w:t>
      </w:r>
      <w:proofErr w:type="spellEnd"/>
      <w:r w:rsidRPr="00BA79E4">
        <w:t xml:space="preserve"> with limited technical capacity.</w:t>
      </w:r>
    </w:p>
    <w:p w14:paraId="5A1030B1" w14:textId="77777777" w:rsidR="00011AC3" w:rsidRPr="00BA79E4" w:rsidRDefault="00011AC3" w:rsidP="00011AC3">
      <w:r w:rsidRPr="00BA79E4">
        <w:t>Understanding the diversity of stakeholders in the ecosystem is essential because each actor contributes different types of knowledge, data, and capabilities to the Digital Product Passport system.</w:t>
      </w:r>
    </w:p>
    <w:p w14:paraId="1D801EAD" w14:textId="081FB2EB" w:rsidR="00FA7361" w:rsidRPr="00FA7361" w:rsidRDefault="00FA7361" w:rsidP="002C51BC">
      <w:pPr>
        <w:pStyle w:val="Heading2"/>
      </w:pPr>
      <w:bookmarkStart w:id="4" w:name="_Toc225153517"/>
      <w:r w:rsidRPr="00FA7361">
        <w:t>Responsibilities</w:t>
      </w:r>
      <w:bookmarkEnd w:id="4"/>
    </w:p>
    <w:p w14:paraId="088ADE72" w14:textId="77777777" w:rsidR="008B07BC" w:rsidRPr="00BA79E4" w:rsidRDefault="008B07BC" w:rsidP="008B07BC">
      <w:r w:rsidRPr="00BA79E4">
        <w:t>The responsibilities dimension concerns the roles associated with the creation and management of Digital Product Passport information.</w:t>
      </w:r>
    </w:p>
    <w:p w14:paraId="52845E2E" w14:textId="77777777" w:rsidR="008B07BC" w:rsidRPr="00BA79E4" w:rsidRDefault="008B07BC" w:rsidP="008B07BC">
      <w:r w:rsidRPr="00BA79E4">
        <w:t>Manufacturers are typically responsible for documenting material composition and production processes. Brands and designers contribute product specifications and design information. Retailers and distributors may provide information related to product distribution and consumer interaction, while recycling companies rely on product information to enable effective sorting and recovery processes.</w:t>
      </w:r>
    </w:p>
    <w:p w14:paraId="3B1DEF57" w14:textId="77777777" w:rsidR="008B07BC" w:rsidRPr="00BA79E4" w:rsidRDefault="008B07BC" w:rsidP="008B07BC">
      <w:r w:rsidRPr="00BA79E4">
        <w:t>In addition to generating data, stakeholders share responsibility for maintaining and updating product information throughout the lifecycle of textile products. This lifecycle perspective is particularly important for circular textile systems, where products may pass through multiple stages of use, reuse, repair, and recycling.</w:t>
      </w:r>
    </w:p>
    <w:p w14:paraId="0673B447" w14:textId="77777777" w:rsidR="008B07BC" w:rsidRPr="00BA79E4" w:rsidRDefault="008B07BC" w:rsidP="008B07BC">
      <w:r w:rsidRPr="00BA79E4">
        <w:t>Clearly defining responsibilities for data creation, management, and updating is therefore essential for the effective functioning of Digital Product Passport systems.</w:t>
      </w:r>
    </w:p>
    <w:p w14:paraId="417D7E3B" w14:textId="05872213" w:rsidR="00FA7361" w:rsidRPr="00FA7361" w:rsidRDefault="00FA7361" w:rsidP="002C51BC">
      <w:pPr>
        <w:pStyle w:val="Heading2"/>
      </w:pPr>
      <w:bookmarkStart w:id="5" w:name="_Toc225153518"/>
      <w:r w:rsidRPr="00FA7361">
        <w:t>Data Infrastructure</w:t>
      </w:r>
      <w:bookmarkEnd w:id="5"/>
    </w:p>
    <w:p w14:paraId="56321BFB" w14:textId="77777777" w:rsidR="00B9078B" w:rsidRPr="00BA79E4" w:rsidRDefault="00B9078B" w:rsidP="00B9078B">
      <w:r w:rsidRPr="00BA79E4">
        <w:t>The data infrastructure dimension refers to the digital systems that enable product information to be created, exchanged, and accessed across the ecosystem.</w:t>
      </w:r>
    </w:p>
    <w:p w14:paraId="06607C26" w14:textId="6E44DD5C" w:rsidR="00FA7361" w:rsidRPr="00FA7361" w:rsidRDefault="00FA7361" w:rsidP="00FA7361">
      <w:r w:rsidRPr="00FA7361">
        <w:t xml:space="preserve">Digital Product Passports rely on interoperable digital infrastructures that enable information to flow between actors across the </w:t>
      </w:r>
      <w:r w:rsidR="00C27307">
        <w:t>supply chain</w:t>
      </w:r>
      <w:r w:rsidRPr="00FA7361">
        <w:t xml:space="preserve">. These infrastructures include databases, digital platforms, product identification technologies, and </w:t>
      </w:r>
      <w:r w:rsidR="00C27307">
        <w:t>supply chain</w:t>
      </w:r>
      <w:r w:rsidRPr="00FA7361">
        <w:t xml:space="preserve"> management systems.</w:t>
      </w:r>
    </w:p>
    <w:p w14:paraId="3E8761B2" w14:textId="77777777" w:rsidR="00FA7361" w:rsidRDefault="00FA7361" w:rsidP="00FA7361">
      <w:r w:rsidRPr="00FA7361">
        <w:t>However, stakeholder discussions reveal that current digital infrastructures within the textile sector are often fragmented. Product information may be stored in spreadsheets, internal company databases, or disconnected digital systems that cannot easily communicate with one another. This fragmentation represents one of the main barriers to the implementation of Digital Product Passports.</w:t>
      </w:r>
    </w:p>
    <w:p w14:paraId="4AA16EF7" w14:textId="77777777" w:rsidR="008B07BC" w:rsidRPr="00B9078B" w:rsidRDefault="008B07BC" w:rsidP="008B07BC">
      <w:r w:rsidRPr="00B9078B">
        <w:t>Developing interoperable digital infrastructures that support data standardization, automated information exchange, and lifecycle accessibility is therefore a critical requirement for Digital Product Passport implementation.</w:t>
      </w:r>
    </w:p>
    <w:p w14:paraId="2E2AC436" w14:textId="77777777" w:rsidR="008B07BC" w:rsidRPr="00B9078B" w:rsidRDefault="008B07BC" w:rsidP="008B07BC">
      <w:r w:rsidRPr="00B9078B">
        <w:t>Within this context, the M-DPP project explores how digital infrastructures can be connected to molecular material identification technologies, allowing verified material information to be linked to digital product records.</w:t>
      </w:r>
    </w:p>
    <w:p w14:paraId="6ABBC3BA" w14:textId="6159340C" w:rsidR="00FA7361" w:rsidRPr="00FA7361" w:rsidRDefault="00FA7361" w:rsidP="002C51BC">
      <w:pPr>
        <w:pStyle w:val="Heading2"/>
      </w:pPr>
      <w:bookmarkStart w:id="6" w:name="_Toc225153519"/>
      <w:r w:rsidRPr="00FA7361">
        <w:lastRenderedPageBreak/>
        <w:t>Trust Mechanisms</w:t>
      </w:r>
      <w:bookmarkEnd w:id="6"/>
    </w:p>
    <w:p w14:paraId="1A4F5568" w14:textId="77777777" w:rsidR="00B9078B" w:rsidRPr="00BA79E4" w:rsidRDefault="00B9078B" w:rsidP="00B9078B">
      <w:r w:rsidRPr="00BA79E4">
        <w:t>The final dimension concerns the mechanisms that ensure the reliability of information within the Digital Product Passport ecosystem.</w:t>
      </w:r>
    </w:p>
    <w:p w14:paraId="4DE6DC21" w14:textId="1AAF2105" w:rsidR="00A029AC" w:rsidRDefault="005C3F52" w:rsidP="008B07BC">
      <w:r w:rsidRPr="005C3F52">
        <w:t>Trust in product information is essential for the credibility of Digital Product Passports. Without reliable verification mechanisms, product data may be incomplete or difficult to validate. Trust mechanisms may include certification systems, regulatory oversight, auditing procedures, and technological verification methods. Within the M-DPP project, molecular material verification provides an additional layer of validation by linking laboratory-based material identification to digital product records.</w:t>
      </w:r>
    </w:p>
    <w:p w14:paraId="52E1909B" w14:textId="77777777" w:rsidR="00C22050" w:rsidRDefault="00C22050" w:rsidP="00C22050">
      <w:r>
        <w:t>The four dimensions described above—stakeholders, responsibilities, data infrastructure, and trust mechanisms—provide a conceptual framework for understanding how ownership is distributed across the textile ecosystem. However, translating this framework into practical implementation requires insight into how stakeholders themselves perceive Digital Product Passports and the challenges associated with their introduction.</w:t>
      </w:r>
    </w:p>
    <w:p w14:paraId="3D0E3B20" w14:textId="604A2C8A" w:rsidR="00011AC3" w:rsidRDefault="00C22050" w:rsidP="00C22050">
      <w:pPr>
        <w:rPr>
          <w:rFonts w:asciiTheme="majorHAnsi" w:eastAsiaTheme="majorEastAsia" w:hAnsiTheme="majorHAnsi" w:cstheme="majorBidi"/>
          <w:caps/>
          <w:sz w:val="36"/>
          <w:szCs w:val="36"/>
        </w:rPr>
      </w:pPr>
      <w:r>
        <w:t xml:space="preserve">To better understand these perspectives, the M-DPP project engaged stakeholders through a series of interviews and Industry Living Lab workshops. These activities provided valuable insights into the practical challenges, expectations, and opportunities associated with Digital Product Passports within the textile ecosystem. The following sections </w:t>
      </w:r>
      <w:proofErr w:type="spellStart"/>
      <w:r>
        <w:t>summarise</w:t>
      </w:r>
      <w:proofErr w:type="spellEnd"/>
      <w:r>
        <w:t xml:space="preserve"> the key findings from these engagement activities and discuss their implications for the development of the M-DPP system.</w:t>
      </w:r>
      <w:r w:rsidR="00011AC3">
        <w:br w:type="page"/>
      </w:r>
    </w:p>
    <w:p w14:paraId="7A4A5167" w14:textId="331F50B3" w:rsidR="00B9078B" w:rsidRDefault="00B25CE2" w:rsidP="00B9078B">
      <w:pPr>
        <w:pStyle w:val="Heading1"/>
      </w:pPr>
      <w:bookmarkStart w:id="7" w:name="_Toc225153520"/>
      <w:r>
        <w:lastRenderedPageBreak/>
        <w:t>Development and Implementation</w:t>
      </w:r>
      <w:r w:rsidR="00B278A6">
        <w:t xml:space="preserve"> Of The M-DPP</w:t>
      </w:r>
      <w:bookmarkEnd w:id="7"/>
    </w:p>
    <w:p w14:paraId="2BCA5833" w14:textId="7CC482CA" w:rsidR="00FA7361" w:rsidRPr="00FA7361" w:rsidRDefault="00FA7361" w:rsidP="00B9078B">
      <w:pPr>
        <w:pStyle w:val="Heading2"/>
      </w:pPr>
      <w:bookmarkStart w:id="8" w:name="_Toc225153521"/>
      <w:r w:rsidRPr="00FA7361">
        <w:t>Stakeholder Engagement and Ecosystem Involvement</w:t>
      </w:r>
      <w:bookmarkEnd w:id="8"/>
    </w:p>
    <w:p w14:paraId="0CA65806" w14:textId="7618AB20" w:rsidR="00FA7361" w:rsidRPr="00FA7361" w:rsidRDefault="00FA7361" w:rsidP="00FA7361">
      <w:r w:rsidRPr="00FA7361">
        <w:t>The development of the M-DPP system is based on an ecosystem-oriented approach in which stakeholders are actively involved throughout the design process. This engagement takes place through interviews, Industry Living Lab workshops, and collaborative experimentation activities</w:t>
      </w:r>
      <w:r w:rsidR="00451DBE">
        <w:t>. A</w:t>
      </w:r>
      <w:r w:rsidR="00451DBE" w:rsidRPr="00451DBE">
        <w:t xml:space="preserve">ppendix A presents the results from stakeholder engagement activities conducted within the M-DPP Living Lab, including interviews and workshops </w:t>
      </w:r>
      <w:proofErr w:type="spellStart"/>
      <w:r w:rsidR="00451DBE" w:rsidRPr="00451DBE">
        <w:t>organised</w:t>
      </w:r>
      <w:proofErr w:type="spellEnd"/>
      <w:r w:rsidR="00451DBE" w:rsidRPr="00451DBE">
        <w:t xml:space="preserve"> in early 2026. </w:t>
      </w:r>
      <w:r w:rsidR="002C0CEC" w:rsidRPr="002C0CEC">
        <w:t xml:space="preserve">The stakeholder engagement activities were conducted in accordance with ethical research guidelines and received approval from the </w:t>
      </w:r>
      <w:proofErr w:type="spellStart"/>
      <w:r w:rsidR="002C0CEC" w:rsidRPr="002C0CEC">
        <w:t>HvA</w:t>
      </w:r>
      <w:proofErr w:type="spellEnd"/>
      <w:r w:rsidR="002C0CEC" w:rsidRPr="002C0CEC">
        <w:t xml:space="preserve"> Ethics Review Board (Appendix </w:t>
      </w:r>
      <w:r w:rsidR="002C0CEC">
        <w:t>B</w:t>
      </w:r>
      <w:r w:rsidR="002C0CEC" w:rsidRPr="002C0CEC">
        <w:t>).</w:t>
      </w:r>
      <w:r w:rsidR="002C0CEC">
        <w:t xml:space="preserve"> </w:t>
      </w:r>
      <w:r w:rsidR="00451DBE" w:rsidRPr="00451DBE">
        <w:t>These activities provided valuable insights into stakeholder perspectives on Digital Product Passports and helped identify key governance and implementation challenges within the textile ecosystem.</w:t>
      </w:r>
    </w:p>
    <w:p w14:paraId="648B9A32" w14:textId="77777777" w:rsidR="00FA7361" w:rsidRPr="00FA7361" w:rsidRDefault="00FA7361" w:rsidP="00FA7361">
      <w:r w:rsidRPr="00FA7361">
        <w:t>The Industry Living Lab serves as a collaborative environment where stakeholders explore how Digital Product Passports could function in practice. Participants include designers, manufacturers, retailers, technology providers, researchers, and policy actors. Through discussions and co-creation sessions, participants examine practical questions related to data collection, data exchange, verification mechanisms, and governance structures.</w:t>
      </w:r>
    </w:p>
    <w:p w14:paraId="5AA75CF5" w14:textId="77777777" w:rsidR="00FA7361" w:rsidRPr="00FA7361" w:rsidRDefault="00FA7361" w:rsidP="00FA7361">
      <w:r w:rsidRPr="00FA7361">
        <w:t xml:space="preserve">Stakeholder interviews complement these discussions by providing in-depth insights into how </w:t>
      </w:r>
      <w:proofErr w:type="spellStart"/>
      <w:r w:rsidRPr="00FA7361">
        <w:t>organisations</w:t>
      </w:r>
      <w:proofErr w:type="spellEnd"/>
      <w:r w:rsidRPr="00FA7361">
        <w:t xml:space="preserve"> currently approach digital traceability and product information management. The interviews conducted within the M-DPP project involved pioneering </w:t>
      </w:r>
      <w:proofErr w:type="spellStart"/>
      <w:r w:rsidRPr="00FA7361">
        <w:t>organisations</w:t>
      </w:r>
      <w:proofErr w:type="spellEnd"/>
      <w:r w:rsidRPr="00FA7361">
        <w:t xml:space="preserve"> representing different positions within the textile ecosystem.</w:t>
      </w:r>
    </w:p>
    <w:p w14:paraId="61A61950" w14:textId="3B6EFBC4" w:rsidR="00FA7361" w:rsidRPr="00FA7361" w:rsidRDefault="00FA7361" w:rsidP="00FA7361">
      <w:r w:rsidRPr="00FA7361">
        <w:t xml:space="preserve">These engagement activities reveal that Digital Product Passports are widely perceived as a transformative digital infrastructure rather than a simple reporting mechanism. Stakeholders </w:t>
      </w:r>
      <w:proofErr w:type="spellStart"/>
      <w:r w:rsidRPr="00FA7361">
        <w:t>emphasise</w:t>
      </w:r>
      <w:proofErr w:type="spellEnd"/>
      <w:r w:rsidRPr="00FA7361">
        <w:t xml:space="preserve"> that the readiness of individual </w:t>
      </w:r>
      <w:proofErr w:type="spellStart"/>
      <w:r w:rsidRPr="00FA7361">
        <w:t>organisations</w:t>
      </w:r>
      <w:proofErr w:type="spellEnd"/>
      <w:r w:rsidRPr="00FA7361">
        <w:t xml:space="preserve"> depends heavily on the readiness of other actors within the </w:t>
      </w:r>
      <w:r w:rsidR="00C27307">
        <w:t>supply chain</w:t>
      </w:r>
      <w:r w:rsidRPr="00FA7361">
        <w:t>. For example, manufacturers depend on suppliers to provide reliable material data, while recyclers require accurate information about product composition.</w:t>
      </w:r>
    </w:p>
    <w:p w14:paraId="1A80B8EC" w14:textId="4469D531" w:rsidR="00FA7361" w:rsidRPr="00FA7361" w:rsidRDefault="00FA7361" w:rsidP="00B9078B">
      <w:pPr>
        <w:pStyle w:val="Heading2"/>
      </w:pPr>
      <w:bookmarkStart w:id="9" w:name="_Toc225153522"/>
      <w:r w:rsidRPr="00FA7361">
        <w:t>Key Issues Emerging from the Ecosystem</w:t>
      </w:r>
      <w:bookmarkEnd w:id="9"/>
    </w:p>
    <w:p w14:paraId="1145A0BD" w14:textId="180FC4FE" w:rsidR="00A029AC" w:rsidRPr="00A029AC" w:rsidRDefault="00A029AC" w:rsidP="00A029AC">
      <w:r w:rsidRPr="00A029AC">
        <w:t>Stakeholder discussions revealed several recurring challenges associated with the implementation of Digital Product Passports</w:t>
      </w:r>
      <w:r w:rsidR="00F42342">
        <w:t xml:space="preserve"> (Table 2)</w:t>
      </w:r>
      <w:r w:rsidRPr="00A029AC">
        <w:t xml:space="preserve">. These challenges do not arise from a single technical limitation but instead reflect broader systemic conditions within the textile ecosystem. </w:t>
      </w:r>
      <w:r w:rsidR="00936C3B" w:rsidRPr="00A029AC">
        <w:t>Participants</w:t>
      </w:r>
      <w:r w:rsidRPr="00A029AC">
        <w:t xml:space="preserve"> highlighted issues related to data availability, coordination across </w:t>
      </w:r>
      <w:r w:rsidR="00C27307">
        <w:t>supply chain</w:t>
      </w:r>
      <w:r w:rsidRPr="00A029AC">
        <w:t xml:space="preserve">s, administrative complexity, regulatory uncertainty, and concerns regarding data confidentiality. Together, these challenges illustrate that the implementation of Digital Product Passports is not simply a matter of introducing new digital </w:t>
      </w:r>
      <w:r w:rsidR="00936C3B" w:rsidRPr="00A029AC">
        <w:t>tools but</w:t>
      </w:r>
      <w:r w:rsidRPr="00A029AC">
        <w:t xml:space="preserve"> rather requires the development of new governance structures and collaborative practices across the ecosystem.</w:t>
      </w:r>
    </w:p>
    <w:p w14:paraId="373431AD" w14:textId="77777777" w:rsidR="00A029AC" w:rsidRPr="00A029AC" w:rsidRDefault="00A029AC" w:rsidP="00A029AC">
      <w:r w:rsidRPr="00A029AC">
        <w:t xml:space="preserve">One of the most significant challenges concerns the availability and reliability of product data. Many stakeholders indicated that the information required for Digital Product Passports does not currently exist in structured or accessible form. This is particularly evident in upstream segments </w:t>
      </w:r>
      <w:r w:rsidRPr="00A029AC">
        <w:lastRenderedPageBreak/>
        <w:t>of the value chain, where suppliers often lack standardized systems for documenting material composition and production processes.</w:t>
      </w:r>
    </w:p>
    <w:p w14:paraId="68628A78" w14:textId="288B9F14" w:rsidR="00A029AC" w:rsidRPr="00A029AC" w:rsidRDefault="00A029AC" w:rsidP="00A029AC">
      <w:r w:rsidRPr="00A029AC">
        <w:t xml:space="preserve">Another major challenge relates to coordination across the </w:t>
      </w:r>
      <w:r w:rsidR="00C27307">
        <w:t>supply chain</w:t>
      </w:r>
      <w:r w:rsidRPr="00A029AC">
        <w:t xml:space="preserve">. Digital Product Passports require information to move across multiple </w:t>
      </w:r>
      <w:proofErr w:type="spellStart"/>
      <w:r w:rsidRPr="00A029AC">
        <w:t>organisations</w:t>
      </w:r>
      <w:proofErr w:type="spellEnd"/>
      <w:r w:rsidRPr="00A029AC">
        <w:t xml:space="preserve"> that operate with different digital systems, standards, and data practices. As a result, interoperability between digital infrastructures becomes a critical prerequisite for successful implementation.</w:t>
      </w:r>
    </w:p>
    <w:p w14:paraId="417D7409" w14:textId="77777777" w:rsidR="00FA7361" w:rsidRPr="00011AC3" w:rsidRDefault="00FA7361" w:rsidP="00FA7361">
      <w:r w:rsidRPr="00011AC3">
        <w:t>Stakeholders also express concerns about the potential administrative burden associated with Digital Product Passports. Companies fear that collecting and managing product data may increase operational complexity, particularly for small and medium-sized enterprises.</w:t>
      </w:r>
    </w:p>
    <w:p w14:paraId="53825D21" w14:textId="77777777" w:rsidR="0062776E" w:rsidRPr="00BA79E4" w:rsidRDefault="0062776E" w:rsidP="0062776E"/>
    <w:p w14:paraId="4B3B9EA4" w14:textId="0636DC9B" w:rsidR="0062776E" w:rsidRPr="00BA79E4" w:rsidRDefault="0062776E" w:rsidP="0062776E">
      <w:pPr>
        <w:rPr>
          <w:b/>
          <w:bCs/>
        </w:rPr>
      </w:pPr>
      <w:r w:rsidRPr="00BA79E4">
        <w:rPr>
          <w:b/>
          <w:bCs/>
        </w:rPr>
        <w:t xml:space="preserve">Table </w:t>
      </w:r>
      <w:r w:rsidR="00011AC3">
        <w:rPr>
          <w:b/>
          <w:bCs/>
        </w:rPr>
        <w:t>2</w:t>
      </w:r>
      <w:r w:rsidRPr="00BA79E4">
        <w:rPr>
          <w:b/>
          <w:bCs/>
        </w:rPr>
        <w:t>. Cross-Stakeholder Insight Matrix: Issues, Ecosystem Implications, and M-DPP Responses</w:t>
      </w:r>
    </w:p>
    <w:tbl>
      <w:tblPr>
        <w:tblStyle w:val="TableGrid"/>
        <w:tblW w:w="0" w:type="auto"/>
        <w:tblLook w:val="04A0" w:firstRow="1" w:lastRow="0" w:firstColumn="1" w:lastColumn="0" w:noHBand="0" w:noVBand="1"/>
      </w:tblPr>
      <w:tblGrid>
        <w:gridCol w:w="1742"/>
        <w:gridCol w:w="2979"/>
        <w:gridCol w:w="1688"/>
        <w:gridCol w:w="2941"/>
      </w:tblGrid>
      <w:tr w:rsidR="00145A54" w:rsidRPr="00353385" w14:paraId="4D3CB584" w14:textId="77777777" w:rsidTr="009216F7">
        <w:tc>
          <w:tcPr>
            <w:tcW w:w="0" w:type="auto"/>
            <w:shd w:val="clear" w:color="auto" w:fill="E8E8E8" w:themeFill="background2"/>
            <w:hideMark/>
          </w:tcPr>
          <w:p w14:paraId="4941E9BF" w14:textId="275D037D" w:rsidR="0062776E" w:rsidRPr="00353385" w:rsidRDefault="009106D1" w:rsidP="009216F7">
            <w:pPr>
              <w:rPr>
                <w:b/>
                <w:bCs/>
                <w:sz w:val="16"/>
                <w:szCs w:val="16"/>
              </w:rPr>
            </w:pPr>
            <w:r>
              <w:rPr>
                <w:b/>
                <w:bCs/>
                <w:sz w:val="16"/>
                <w:szCs w:val="16"/>
              </w:rPr>
              <w:t>Issues</w:t>
            </w:r>
          </w:p>
        </w:tc>
        <w:tc>
          <w:tcPr>
            <w:tcW w:w="0" w:type="auto"/>
            <w:shd w:val="clear" w:color="auto" w:fill="E8E8E8" w:themeFill="background2"/>
            <w:hideMark/>
          </w:tcPr>
          <w:p w14:paraId="00B11B02" w14:textId="77777777" w:rsidR="0062776E" w:rsidRPr="00353385" w:rsidRDefault="0062776E" w:rsidP="009216F7">
            <w:pPr>
              <w:rPr>
                <w:b/>
                <w:bCs/>
                <w:sz w:val="16"/>
                <w:szCs w:val="16"/>
              </w:rPr>
            </w:pPr>
            <w:r w:rsidRPr="00353385">
              <w:rPr>
                <w:b/>
                <w:bCs/>
                <w:sz w:val="16"/>
                <w:szCs w:val="16"/>
              </w:rPr>
              <w:t>Description of the Issue</w:t>
            </w:r>
          </w:p>
        </w:tc>
        <w:tc>
          <w:tcPr>
            <w:tcW w:w="0" w:type="auto"/>
            <w:shd w:val="clear" w:color="auto" w:fill="E8E8E8" w:themeFill="background2"/>
            <w:hideMark/>
          </w:tcPr>
          <w:p w14:paraId="2565CE4E" w14:textId="77777777" w:rsidR="0062776E" w:rsidRPr="00353385" w:rsidRDefault="0062776E" w:rsidP="009216F7">
            <w:pPr>
              <w:rPr>
                <w:b/>
                <w:bCs/>
                <w:sz w:val="16"/>
                <w:szCs w:val="16"/>
              </w:rPr>
            </w:pPr>
            <w:r w:rsidRPr="00353385">
              <w:rPr>
                <w:b/>
                <w:bCs/>
                <w:sz w:val="16"/>
                <w:szCs w:val="16"/>
              </w:rPr>
              <w:t>Ecosystem Dimension Affected</w:t>
            </w:r>
          </w:p>
        </w:tc>
        <w:tc>
          <w:tcPr>
            <w:tcW w:w="0" w:type="auto"/>
            <w:shd w:val="clear" w:color="auto" w:fill="E8E8E8" w:themeFill="background2"/>
            <w:hideMark/>
          </w:tcPr>
          <w:p w14:paraId="4DA8511D" w14:textId="77777777" w:rsidR="0062776E" w:rsidRPr="00353385" w:rsidRDefault="0062776E" w:rsidP="009216F7">
            <w:pPr>
              <w:rPr>
                <w:b/>
                <w:bCs/>
                <w:sz w:val="16"/>
                <w:szCs w:val="16"/>
              </w:rPr>
            </w:pPr>
            <w:r w:rsidRPr="00353385">
              <w:rPr>
                <w:b/>
                <w:bCs/>
                <w:sz w:val="16"/>
                <w:szCs w:val="16"/>
              </w:rPr>
              <w:t>Implications for M-DPP Development</w:t>
            </w:r>
          </w:p>
        </w:tc>
      </w:tr>
      <w:tr w:rsidR="00145A54" w:rsidRPr="00353385" w14:paraId="2C20A76B" w14:textId="77777777" w:rsidTr="009216F7">
        <w:tc>
          <w:tcPr>
            <w:tcW w:w="0" w:type="auto"/>
            <w:hideMark/>
          </w:tcPr>
          <w:p w14:paraId="2D0C615F" w14:textId="77777777" w:rsidR="0062776E" w:rsidRPr="00353385" w:rsidRDefault="0062776E" w:rsidP="009216F7">
            <w:pPr>
              <w:rPr>
                <w:sz w:val="16"/>
                <w:szCs w:val="16"/>
              </w:rPr>
            </w:pPr>
            <w:r w:rsidRPr="00353385">
              <w:rPr>
                <w:sz w:val="16"/>
                <w:szCs w:val="16"/>
              </w:rPr>
              <w:t>Data availability and reliability</w:t>
            </w:r>
          </w:p>
        </w:tc>
        <w:tc>
          <w:tcPr>
            <w:tcW w:w="0" w:type="auto"/>
            <w:hideMark/>
          </w:tcPr>
          <w:p w14:paraId="4F0039E0" w14:textId="77777777" w:rsidR="0062776E" w:rsidRPr="00353385" w:rsidRDefault="0062776E" w:rsidP="009216F7">
            <w:pPr>
              <w:rPr>
                <w:sz w:val="16"/>
                <w:szCs w:val="16"/>
              </w:rPr>
            </w:pPr>
            <w:r w:rsidRPr="00353385">
              <w:rPr>
                <w:sz w:val="16"/>
                <w:szCs w:val="16"/>
              </w:rPr>
              <w:t>Many actors do not currently collect or structure the data required for Digital Product Passports.</w:t>
            </w:r>
          </w:p>
        </w:tc>
        <w:tc>
          <w:tcPr>
            <w:tcW w:w="0" w:type="auto"/>
            <w:hideMark/>
          </w:tcPr>
          <w:p w14:paraId="56B92156" w14:textId="77777777" w:rsidR="0062776E" w:rsidRPr="00353385" w:rsidRDefault="0062776E" w:rsidP="009216F7">
            <w:pPr>
              <w:rPr>
                <w:sz w:val="16"/>
                <w:szCs w:val="16"/>
              </w:rPr>
            </w:pPr>
            <w:r w:rsidRPr="00353385">
              <w:rPr>
                <w:sz w:val="16"/>
                <w:szCs w:val="16"/>
              </w:rPr>
              <w:t>Responsibilities, Data Infrastructure</w:t>
            </w:r>
          </w:p>
        </w:tc>
        <w:tc>
          <w:tcPr>
            <w:tcW w:w="0" w:type="auto"/>
            <w:hideMark/>
          </w:tcPr>
          <w:p w14:paraId="1740CDB7" w14:textId="77777777" w:rsidR="0062776E" w:rsidRPr="00353385" w:rsidRDefault="0062776E" w:rsidP="009216F7">
            <w:pPr>
              <w:rPr>
                <w:sz w:val="16"/>
                <w:szCs w:val="16"/>
              </w:rPr>
            </w:pPr>
            <w:r w:rsidRPr="00353385">
              <w:rPr>
                <w:sz w:val="16"/>
                <w:szCs w:val="16"/>
              </w:rPr>
              <w:t>M-DPP must support simplified data capture and verification through molecular material identification technologies.</w:t>
            </w:r>
          </w:p>
        </w:tc>
      </w:tr>
      <w:tr w:rsidR="00145A54" w:rsidRPr="00353385" w14:paraId="4508C08C" w14:textId="77777777" w:rsidTr="009216F7">
        <w:tc>
          <w:tcPr>
            <w:tcW w:w="0" w:type="auto"/>
            <w:hideMark/>
          </w:tcPr>
          <w:p w14:paraId="7BC387B6" w14:textId="548A2F4D" w:rsidR="0062776E" w:rsidRPr="00353385" w:rsidRDefault="00C27307" w:rsidP="009216F7">
            <w:pPr>
              <w:rPr>
                <w:sz w:val="16"/>
                <w:szCs w:val="16"/>
              </w:rPr>
            </w:pPr>
            <w:r>
              <w:rPr>
                <w:sz w:val="16"/>
                <w:szCs w:val="16"/>
              </w:rPr>
              <w:t>Supply chain</w:t>
            </w:r>
            <w:r w:rsidR="0062776E" w:rsidRPr="00353385">
              <w:rPr>
                <w:sz w:val="16"/>
                <w:szCs w:val="16"/>
              </w:rPr>
              <w:t xml:space="preserve"> coordination</w:t>
            </w:r>
          </w:p>
        </w:tc>
        <w:tc>
          <w:tcPr>
            <w:tcW w:w="0" w:type="auto"/>
            <w:hideMark/>
          </w:tcPr>
          <w:p w14:paraId="173A5B23" w14:textId="77777777" w:rsidR="0062776E" w:rsidRPr="00353385" w:rsidRDefault="0062776E" w:rsidP="009216F7">
            <w:pPr>
              <w:rPr>
                <w:sz w:val="16"/>
                <w:szCs w:val="16"/>
              </w:rPr>
            </w:pPr>
            <w:r w:rsidRPr="00353385">
              <w:rPr>
                <w:sz w:val="16"/>
                <w:szCs w:val="16"/>
              </w:rPr>
              <w:t xml:space="preserve">Product data must </w:t>
            </w:r>
            <w:proofErr w:type="gramStart"/>
            <w:r w:rsidRPr="00353385">
              <w:rPr>
                <w:sz w:val="16"/>
                <w:szCs w:val="16"/>
              </w:rPr>
              <w:t>move</w:t>
            </w:r>
            <w:proofErr w:type="gramEnd"/>
            <w:r w:rsidRPr="00353385">
              <w:rPr>
                <w:sz w:val="16"/>
                <w:szCs w:val="16"/>
              </w:rPr>
              <w:t xml:space="preserve"> across multiple </w:t>
            </w:r>
            <w:proofErr w:type="spellStart"/>
            <w:r w:rsidRPr="00353385">
              <w:rPr>
                <w:sz w:val="16"/>
                <w:szCs w:val="16"/>
              </w:rPr>
              <w:t>organisations</w:t>
            </w:r>
            <w:proofErr w:type="spellEnd"/>
            <w:r w:rsidRPr="00353385">
              <w:rPr>
                <w:sz w:val="16"/>
                <w:szCs w:val="16"/>
              </w:rPr>
              <w:t xml:space="preserve"> using different systems.</w:t>
            </w:r>
          </w:p>
        </w:tc>
        <w:tc>
          <w:tcPr>
            <w:tcW w:w="0" w:type="auto"/>
            <w:hideMark/>
          </w:tcPr>
          <w:p w14:paraId="34C717AC" w14:textId="77777777" w:rsidR="0062776E" w:rsidRPr="00353385" w:rsidRDefault="0062776E" w:rsidP="009216F7">
            <w:pPr>
              <w:rPr>
                <w:sz w:val="16"/>
                <w:szCs w:val="16"/>
              </w:rPr>
            </w:pPr>
            <w:r w:rsidRPr="00353385">
              <w:rPr>
                <w:sz w:val="16"/>
                <w:szCs w:val="16"/>
              </w:rPr>
              <w:t>Stakeholders, Data Infrastructure</w:t>
            </w:r>
          </w:p>
        </w:tc>
        <w:tc>
          <w:tcPr>
            <w:tcW w:w="0" w:type="auto"/>
            <w:hideMark/>
          </w:tcPr>
          <w:p w14:paraId="54E3DFAD" w14:textId="06E64702" w:rsidR="0062776E" w:rsidRPr="00353385" w:rsidRDefault="0062776E" w:rsidP="009216F7">
            <w:pPr>
              <w:rPr>
                <w:sz w:val="16"/>
                <w:szCs w:val="16"/>
              </w:rPr>
            </w:pPr>
            <w:r w:rsidRPr="00353385">
              <w:rPr>
                <w:sz w:val="16"/>
                <w:szCs w:val="16"/>
              </w:rPr>
              <w:t xml:space="preserve">M-DPP must prioritize interoperability and integration with existing digital systems across the </w:t>
            </w:r>
            <w:r w:rsidR="00C27307">
              <w:rPr>
                <w:sz w:val="16"/>
                <w:szCs w:val="16"/>
              </w:rPr>
              <w:t>supply chain</w:t>
            </w:r>
            <w:r w:rsidRPr="00353385">
              <w:rPr>
                <w:sz w:val="16"/>
                <w:szCs w:val="16"/>
              </w:rPr>
              <w:t>.</w:t>
            </w:r>
          </w:p>
        </w:tc>
      </w:tr>
      <w:tr w:rsidR="00145A54" w:rsidRPr="00353385" w14:paraId="6DC67465" w14:textId="77777777" w:rsidTr="009216F7">
        <w:tc>
          <w:tcPr>
            <w:tcW w:w="0" w:type="auto"/>
            <w:hideMark/>
          </w:tcPr>
          <w:p w14:paraId="7BCF8662" w14:textId="77777777" w:rsidR="0062776E" w:rsidRPr="00353385" w:rsidRDefault="0062776E" w:rsidP="009216F7">
            <w:pPr>
              <w:rPr>
                <w:sz w:val="16"/>
                <w:szCs w:val="16"/>
              </w:rPr>
            </w:pPr>
            <w:r w:rsidRPr="00353385">
              <w:rPr>
                <w:sz w:val="16"/>
                <w:szCs w:val="16"/>
              </w:rPr>
              <w:t>Administrative and cost burden</w:t>
            </w:r>
          </w:p>
        </w:tc>
        <w:tc>
          <w:tcPr>
            <w:tcW w:w="0" w:type="auto"/>
            <w:hideMark/>
          </w:tcPr>
          <w:p w14:paraId="63636166" w14:textId="08651A05" w:rsidR="0062776E" w:rsidRPr="00353385" w:rsidRDefault="0062776E" w:rsidP="009216F7">
            <w:pPr>
              <w:rPr>
                <w:sz w:val="16"/>
                <w:szCs w:val="16"/>
              </w:rPr>
            </w:pPr>
            <w:r w:rsidRPr="00353385">
              <w:rPr>
                <w:sz w:val="16"/>
                <w:szCs w:val="16"/>
              </w:rPr>
              <w:t xml:space="preserve">Companies </w:t>
            </w:r>
            <w:r w:rsidR="00145A54">
              <w:rPr>
                <w:sz w:val="16"/>
                <w:szCs w:val="16"/>
              </w:rPr>
              <w:t>express concerns about increased administrative</w:t>
            </w:r>
            <w:r w:rsidRPr="00353385">
              <w:rPr>
                <w:sz w:val="16"/>
                <w:szCs w:val="16"/>
              </w:rPr>
              <w:t xml:space="preserve"> workload and implementation costs, especially SMEs.</w:t>
            </w:r>
          </w:p>
        </w:tc>
        <w:tc>
          <w:tcPr>
            <w:tcW w:w="0" w:type="auto"/>
            <w:hideMark/>
          </w:tcPr>
          <w:p w14:paraId="769C735F" w14:textId="77777777" w:rsidR="0062776E" w:rsidRPr="00353385" w:rsidRDefault="0062776E" w:rsidP="009216F7">
            <w:pPr>
              <w:rPr>
                <w:sz w:val="16"/>
                <w:szCs w:val="16"/>
              </w:rPr>
            </w:pPr>
            <w:r w:rsidRPr="00353385">
              <w:rPr>
                <w:sz w:val="16"/>
                <w:szCs w:val="16"/>
              </w:rPr>
              <w:t>Responsibilities, Stakeholders</w:t>
            </w:r>
          </w:p>
        </w:tc>
        <w:tc>
          <w:tcPr>
            <w:tcW w:w="0" w:type="auto"/>
            <w:hideMark/>
          </w:tcPr>
          <w:p w14:paraId="6B03043C" w14:textId="77777777" w:rsidR="0062776E" w:rsidRPr="00353385" w:rsidRDefault="0062776E" w:rsidP="009216F7">
            <w:pPr>
              <w:rPr>
                <w:sz w:val="16"/>
                <w:szCs w:val="16"/>
              </w:rPr>
            </w:pPr>
            <w:r w:rsidRPr="00353385">
              <w:rPr>
                <w:sz w:val="16"/>
                <w:szCs w:val="16"/>
              </w:rPr>
              <w:t>M-DPP should prioritize user-friendly tools, automation, and scalable solutions.</w:t>
            </w:r>
          </w:p>
        </w:tc>
      </w:tr>
      <w:tr w:rsidR="00145A54" w:rsidRPr="00353385" w14:paraId="3AC76D79" w14:textId="77777777" w:rsidTr="009216F7">
        <w:tc>
          <w:tcPr>
            <w:tcW w:w="0" w:type="auto"/>
            <w:hideMark/>
          </w:tcPr>
          <w:p w14:paraId="716C379B" w14:textId="77777777" w:rsidR="0062776E" w:rsidRPr="00353385" w:rsidRDefault="0062776E" w:rsidP="009216F7">
            <w:pPr>
              <w:rPr>
                <w:sz w:val="16"/>
                <w:szCs w:val="16"/>
              </w:rPr>
            </w:pPr>
            <w:r w:rsidRPr="00353385">
              <w:rPr>
                <w:sz w:val="16"/>
                <w:szCs w:val="16"/>
              </w:rPr>
              <w:t>Regulatory uncertainty</w:t>
            </w:r>
          </w:p>
        </w:tc>
        <w:tc>
          <w:tcPr>
            <w:tcW w:w="0" w:type="auto"/>
            <w:hideMark/>
          </w:tcPr>
          <w:p w14:paraId="5F9E2B52" w14:textId="77777777" w:rsidR="0062776E" w:rsidRPr="00353385" w:rsidRDefault="0062776E" w:rsidP="009216F7">
            <w:pPr>
              <w:rPr>
                <w:sz w:val="16"/>
                <w:szCs w:val="16"/>
              </w:rPr>
            </w:pPr>
            <w:r w:rsidRPr="00353385">
              <w:rPr>
                <w:sz w:val="16"/>
                <w:szCs w:val="16"/>
              </w:rPr>
              <w:t>Stakeholders lack clarity about future regulatory requirements and data standards.</w:t>
            </w:r>
          </w:p>
        </w:tc>
        <w:tc>
          <w:tcPr>
            <w:tcW w:w="0" w:type="auto"/>
            <w:hideMark/>
          </w:tcPr>
          <w:p w14:paraId="51F0C5ED" w14:textId="77777777" w:rsidR="0062776E" w:rsidRPr="00353385" w:rsidRDefault="0062776E" w:rsidP="009216F7">
            <w:pPr>
              <w:rPr>
                <w:sz w:val="16"/>
                <w:szCs w:val="16"/>
              </w:rPr>
            </w:pPr>
            <w:r w:rsidRPr="00353385">
              <w:rPr>
                <w:sz w:val="16"/>
                <w:szCs w:val="16"/>
              </w:rPr>
              <w:t>Governance, Responsibilities</w:t>
            </w:r>
          </w:p>
        </w:tc>
        <w:tc>
          <w:tcPr>
            <w:tcW w:w="0" w:type="auto"/>
            <w:hideMark/>
          </w:tcPr>
          <w:p w14:paraId="1CE5E679" w14:textId="77777777" w:rsidR="0062776E" w:rsidRPr="00353385" w:rsidRDefault="0062776E" w:rsidP="009216F7">
            <w:pPr>
              <w:rPr>
                <w:sz w:val="16"/>
                <w:szCs w:val="16"/>
              </w:rPr>
            </w:pPr>
            <w:r w:rsidRPr="00353385">
              <w:rPr>
                <w:sz w:val="16"/>
                <w:szCs w:val="16"/>
              </w:rPr>
              <w:t>M-DPP should align with emerging EU Digital Product Passport standards and function as a testing environment.</w:t>
            </w:r>
          </w:p>
        </w:tc>
      </w:tr>
      <w:tr w:rsidR="00145A54" w:rsidRPr="00353385" w14:paraId="5EF18C3A" w14:textId="77777777" w:rsidTr="009216F7">
        <w:tc>
          <w:tcPr>
            <w:tcW w:w="0" w:type="auto"/>
            <w:hideMark/>
          </w:tcPr>
          <w:p w14:paraId="0FBF99AB" w14:textId="77777777" w:rsidR="0062776E" w:rsidRPr="00353385" w:rsidRDefault="0062776E" w:rsidP="009216F7">
            <w:pPr>
              <w:rPr>
                <w:sz w:val="16"/>
                <w:szCs w:val="16"/>
              </w:rPr>
            </w:pPr>
            <w:r w:rsidRPr="00353385">
              <w:rPr>
                <w:sz w:val="16"/>
                <w:szCs w:val="16"/>
              </w:rPr>
              <w:t>Data confidentiality and competitive concerns</w:t>
            </w:r>
          </w:p>
        </w:tc>
        <w:tc>
          <w:tcPr>
            <w:tcW w:w="0" w:type="auto"/>
            <w:hideMark/>
          </w:tcPr>
          <w:p w14:paraId="4476FF60" w14:textId="77777777" w:rsidR="0062776E" w:rsidRPr="00353385" w:rsidRDefault="0062776E" w:rsidP="009216F7">
            <w:pPr>
              <w:rPr>
                <w:sz w:val="16"/>
                <w:szCs w:val="16"/>
              </w:rPr>
            </w:pPr>
            <w:r w:rsidRPr="00353385">
              <w:rPr>
                <w:sz w:val="16"/>
                <w:szCs w:val="16"/>
              </w:rPr>
              <w:t>Companies worry about exposing sensitive business information through increased transparency.</w:t>
            </w:r>
          </w:p>
        </w:tc>
        <w:tc>
          <w:tcPr>
            <w:tcW w:w="0" w:type="auto"/>
            <w:hideMark/>
          </w:tcPr>
          <w:p w14:paraId="242FDFF1" w14:textId="77777777" w:rsidR="0062776E" w:rsidRPr="00353385" w:rsidRDefault="0062776E" w:rsidP="009216F7">
            <w:pPr>
              <w:rPr>
                <w:sz w:val="16"/>
                <w:szCs w:val="16"/>
              </w:rPr>
            </w:pPr>
            <w:r w:rsidRPr="00353385">
              <w:rPr>
                <w:sz w:val="16"/>
                <w:szCs w:val="16"/>
              </w:rPr>
              <w:t>Governance, Trust Mechanisms</w:t>
            </w:r>
          </w:p>
        </w:tc>
        <w:tc>
          <w:tcPr>
            <w:tcW w:w="0" w:type="auto"/>
            <w:hideMark/>
          </w:tcPr>
          <w:p w14:paraId="5BAEE0C3" w14:textId="77777777" w:rsidR="0062776E" w:rsidRPr="00353385" w:rsidRDefault="0062776E" w:rsidP="009216F7">
            <w:pPr>
              <w:rPr>
                <w:sz w:val="16"/>
                <w:szCs w:val="16"/>
              </w:rPr>
            </w:pPr>
            <w:r w:rsidRPr="00353385">
              <w:rPr>
                <w:sz w:val="16"/>
                <w:szCs w:val="16"/>
              </w:rPr>
              <w:t>M-DPP should support layered data access and governance mechanisms protecting confidential information.</w:t>
            </w:r>
          </w:p>
        </w:tc>
      </w:tr>
      <w:tr w:rsidR="00145A54" w:rsidRPr="00353385" w14:paraId="0025BAD8" w14:textId="77777777" w:rsidTr="009216F7">
        <w:tc>
          <w:tcPr>
            <w:tcW w:w="0" w:type="auto"/>
            <w:hideMark/>
          </w:tcPr>
          <w:p w14:paraId="739D82C8" w14:textId="77777777" w:rsidR="0062776E" w:rsidRPr="00353385" w:rsidRDefault="0062776E" w:rsidP="009216F7">
            <w:pPr>
              <w:rPr>
                <w:sz w:val="16"/>
                <w:szCs w:val="16"/>
              </w:rPr>
            </w:pPr>
            <w:r w:rsidRPr="00353385">
              <w:rPr>
                <w:sz w:val="16"/>
                <w:szCs w:val="16"/>
              </w:rPr>
              <w:t>Trust in product information</w:t>
            </w:r>
          </w:p>
        </w:tc>
        <w:tc>
          <w:tcPr>
            <w:tcW w:w="0" w:type="auto"/>
            <w:hideMark/>
          </w:tcPr>
          <w:p w14:paraId="7CAF1A34" w14:textId="77777777" w:rsidR="0062776E" w:rsidRPr="00353385" w:rsidRDefault="0062776E" w:rsidP="009216F7">
            <w:pPr>
              <w:rPr>
                <w:sz w:val="16"/>
                <w:szCs w:val="16"/>
              </w:rPr>
            </w:pPr>
            <w:r w:rsidRPr="00353385">
              <w:rPr>
                <w:sz w:val="16"/>
                <w:szCs w:val="16"/>
              </w:rPr>
              <w:t>Stakeholders emphasize the need for verifiable and reliable product data.</w:t>
            </w:r>
          </w:p>
        </w:tc>
        <w:tc>
          <w:tcPr>
            <w:tcW w:w="0" w:type="auto"/>
            <w:hideMark/>
          </w:tcPr>
          <w:p w14:paraId="648D3E4A" w14:textId="77777777" w:rsidR="0062776E" w:rsidRPr="00353385" w:rsidRDefault="0062776E" w:rsidP="009216F7">
            <w:pPr>
              <w:rPr>
                <w:sz w:val="16"/>
                <w:szCs w:val="16"/>
              </w:rPr>
            </w:pPr>
            <w:r w:rsidRPr="00353385">
              <w:rPr>
                <w:sz w:val="16"/>
                <w:szCs w:val="16"/>
              </w:rPr>
              <w:t>Trust Mechanisms</w:t>
            </w:r>
          </w:p>
        </w:tc>
        <w:tc>
          <w:tcPr>
            <w:tcW w:w="0" w:type="auto"/>
            <w:hideMark/>
          </w:tcPr>
          <w:p w14:paraId="199B9166" w14:textId="77777777" w:rsidR="0062776E" w:rsidRPr="00353385" w:rsidRDefault="0062776E" w:rsidP="009216F7">
            <w:pPr>
              <w:rPr>
                <w:sz w:val="16"/>
                <w:szCs w:val="16"/>
              </w:rPr>
            </w:pPr>
            <w:r w:rsidRPr="00353385">
              <w:rPr>
                <w:sz w:val="16"/>
                <w:szCs w:val="16"/>
              </w:rPr>
              <w:t>Molecular verification technologies developed within M-DPP strengthen trust in product information.</w:t>
            </w:r>
          </w:p>
        </w:tc>
      </w:tr>
      <w:tr w:rsidR="00145A54" w:rsidRPr="00353385" w14:paraId="743F924E" w14:textId="77777777" w:rsidTr="009216F7">
        <w:tc>
          <w:tcPr>
            <w:tcW w:w="0" w:type="auto"/>
            <w:hideMark/>
          </w:tcPr>
          <w:p w14:paraId="427D9A34" w14:textId="77777777" w:rsidR="0062776E" w:rsidRPr="00353385" w:rsidRDefault="0062776E" w:rsidP="009216F7">
            <w:pPr>
              <w:rPr>
                <w:sz w:val="16"/>
                <w:szCs w:val="16"/>
              </w:rPr>
            </w:pPr>
            <w:r w:rsidRPr="00353385">
              <w:rPr>
                <w:sz w:val="16"/>
                <w:szCs w:val="16"/>
              </w:rPr>
              <w:t xml:space="preserve">Circular </w:t>
            </w:r>
            <w:proofErr w:type="gramStart"/>
            <w:r w:rsidRPr="00353385">
              <w:rPr>
                <w:sz w:val="16"/>
                <w:szCs w:val="16"/>
              </w:rPr>
              <w:t>economy</w:t>
            </w:r>
            <w:proofErr w:type="gramEnd"/>
            <w:r w:rsidRPr="00353385">
              <w:rPr>
                <w:sz w:val="16"/>
                <w:szCs w:val="16"/>
              </w:rPr>
              <w:t xml:space="preserve"> opportunities</w:t>
            </w:r>
          </w:p>
        </w:tc>
        <w:tc>
          <w:tcPr>
            <w:tcW w:w="0" w:type="auto"/>
            <w:hideMark/>
          </w:tcPr>
          <w:p w14:paraId="67919D66" w14:textId="77777777" w:rsidR="0062776E" w:rsidRPr="00353385" w:rsidRDefault="0062776E" w:rsidP="009216F7">
            <w:pPr>
              <w:rPr>
                <w:sz w:val="16"/>
                <w:szCs w:val="16"/>
              </w:rPr>
            </w:pPr>
            <w:r w:rsidRPr="00353385">
              <w:rPr>
                <w:sz w:val="16"/>
                <w:szCs w:val="16"/>
              </w:rPr>
              <w:t>Digital Product Passports may support reuse, repair, and recycling systems.</w:t>
            </w:r>
          </w:p>
        </w:tc>
        <w:tc>
          <w:tcPr>
            <w:tcW w:w="0" w:type="auto"/>
            <w:hideMark/>
          </w:tcPr>
          <w:p w14:paraId="5850387B" w14:textId="77777777" w:rsidR="0062776E" w:rsidRPr="00353385" w:rsidRDefault="0062776E" w:rsidP="009216F7">
            <w:pPr>
              <w:rPr>
                <w:sz w:val="16"/>
                <w:szCs w:val="16"/>
              </w:rPr>
            </w:pPr>
            <w:r w:rsidRPr="00353385">
              <w:rPr>
                <w:sz w:val="16"/>
                <w:szCs w:val="16"/>
              </w:rPr>
              <w:t>Stakeholders, Data Infrastructure</w:t>
            </w:r>
          </w:p>
        </w:tc>
        <w:tc>
          <w:tcPr>
            <w:tcW w:w="0" w:type="auto"/>
            <w:hideMark/>
          </w:tcPr>
          <w:p w14:paraId="1893AC24" w14:textId="77777777" w:rsidR="0062776E" w:rsidRPr="00353385" w:rsidRDefault="0062776E" w:rsidP="009216F7">
            <w:pPr>
              <w:rPr>
                <w:sz w:val="16"/>
                <w:szCs w:val="16"/>
              </w:rPr>
            </w:pPr>
            <w:r w:rsidRPr="00353385">
              <w:rPr>
                <w:sz w:val="16"/>
                <w:szCs w:val="16"/>
              </w:rPr>
              <w:t>M-DPP should ensure lifecycle accessibility of product information.</w:t>
            </w:r>
          </w:p>
        </w:tc>
      </w:tr>
      <w:tr w:rsidR="00145A54" w:rsidRPr="00353385" w14:paraId="37D8ED59" w14:textId="77777777" w:rsidTr="009216F7">
        <w:tc>
          <w:tcPr>
            <w:tcW w:w="0" w:type="auto"/>
            <w:hideMark/>
          </w:tcPr>
          <w:p w14:paraId="45DCA123" w14:textId="77777777" w:rsidR="0062776E" w:rsidRPr="00353385" w:rsidRDefault="0062776E" w:rsidP="009216F7">
            <w:pPr>
              <w:rPr>
                <w:sz w:val="16"/>
                <w:szCs w:val="16"/>
              </w:rPr>
            </w:pPr>
            <w:r w:rsidRPr="00353385">
              <w:rPr>
                <w:sz w:val="16"/>
                <w:szCs w:val="16"/>
              </w:rPr>
              <w:t>Market differentiation</w:t>
            </w:r>
          </w:p>
        </w:tc>
        <w:tc>
          <w:tcPr>
            <w:tcW w:w="0" w:type="auto"/>
            <w:hideMark/>
          </w:tcPr>
          <w:p w14:paraId="3C1E9DA6" w14:textId="77777777" w:rsidR="0062776E" w:rsidRPr="00353385" w:rsidRDefault="0062776E" w:rsidP="009216F7">
            <w:pPr>
              <w:rPr>
                <w:sz w:val="16"/>
                <w:szCs w:val="16"/>
              </w:rPr>
            </w:pPr>
            <w:r w:rsidRPr="00353385">
              <w:rPr>
                <w:sz w:val="16"/>
                <w:szCs w:val="16"/>
              </w:rPr>
              <w:t>Transparent companies may benefit from demonstrating sustainability performance.</w:t>
            </w:r>
          </w:p>
        </w:tc>
        <w:tc>
          <w:tcPr>
            <w:tcW w:w="0" w:type="auto"/>
            <w:hideMark/>
          </w:tcPr>
          <w:p w14:paraId="7D92AC4A" w14:textId="77777777" w:rsidR="0062776E" w:rsidRPr="00353385" w:rsidRDefault="0062776E" w:rsidP="009216F7">
            <w:pPr>
              <w:rPr>
                <w:sz w:val="16"/>
                <w:szCs w:val="16"/>
              </w:rPr>
            </w:pPr>
            <w:r w:rsidRPr="00353385">
              <w:rPr>
                <w:sz w:val="16"/>
                <w:szCs w:val="16"/>
              </w:rPr>
              <w:t>Trust Mechanisms, Stakeholders</w:t>
            </w:r>
          </w:p>
        </w:tc>
        <w:tc>
          <w:tcPr>
            <w:tcW w:w="0" w:type="auto"/>
            <w:hideMark/>
          </w:tcPr>
          <w:p w14:paraId="7EE87B8E" w14:textId="77777777" w:rsidR="0062776E" w:rsidRPr="00353385" w:rsidRDefault="0062776E" w:rsidP="009216F7">
            <w:pPr>
              <w:rPr>
                <w:sz w:val="16"/>
                <w:szCs w:val="16"/>
              </w:rPr>
            </w:pPr>
            <w:r w:rsidRPr="00353385">
              <w:rPr>
                <w:sz w:val="16"/>
                <w:szCs w:val="16"/>
              </w:rPr>
              <w:t>Verified product data can support credibility and responsible market positioning.</w:t>
            </w:r>
          </w:p>
        </w:tc>
      </w:tr>
    </w:tbl>
    <w:p w14:paraId="04D941E8" w14:textId="34CCA73F" w:rsidR="00FA7361" w:rsidRDefault="00FA7361" w:rsidP="00FA7361"/>
    <w:p w14:paraId="4173675F" w14:textId="7A0B42D8" w:rsidR="00FA7361" w:rsidRPr="00FA7361" w:rsidRDefault="00FA7361" w:rsidP="00B9078B">
      <w:pPr>
        <w:pStyle w:val="Heading2"/>
      </w:pPr>
      <w:bookmarkStart w:id="10" w:name="_Toc225153523"/>
      <w:r w:rsidRPr="00FA7361">
        <w:t>Opportunities for Ecosystem Transformation</w:t>
      </w:r>
      <w:bookmarkEnd w:id="10"/>
    </w:p>
    <w:p w14:paraId="12C5D07F" w14:textId="5A0E02E6" w:rsidR="00C22050" w:rsidRPr="00C22050" w:rsidRDefault="00C22050" w:rsidP="00C22050">
      <w:r w:rsidRPr="00C22050">
        <w:t>Despite the challenges identified by stakeholders, the discussions also highlighted several important opportunities associated with Digital Product Passports</w:t>
      </w:r>
      <w:r w:rsidR="00416F61">
        <w:t xml:space="preserve"> (Table 3)</w:t>
      </w:r>
      <w:r w:rsidRPr="00C22050">
        <w:t xml:space="preserve">. </w:t>
      </w:r>
      <w:proofErr w:type="gramStart"/>
      <w:r w:rsidRPr="00C22050">
        <w:t>In particular, participants</w:t>
      </w:r>
      <w:proofErr w:type="gramEnd"/>
      <w:r w:rsidRPr="00C22050">
        <w:t xml:space="preserve"> </w:t>
      </w:r>
      <w:proofErr w:type="spellStart"/>
      <w:r w:rsidRPr="00C22050">
        <w:t>emphasised</w:t>
      </w:r>
      <w:proofErr w:type="spellEnd"/>
      <w:r w:rsidRPr="00C22050">
        <w:t xml:space="preserve"> the potential of Digital Product Passports to improve transparency across supply chains, support circular economy strategies, and enable new forms of collaboration between industry actors.</w:t>
      </w:r>
    </w:p>
    <w:p w14:paraId="49DC48FD" w14:textId="77777777" w:rsidR="00C22050" w:rsidRPr="00C22050" w:rsidRDefault="00C22050" w:rsidP="00C22050">
      <w:r w:rsidRPr="00C22050">
        <w:t xml:space="preserve">Improved access to reliable product information can strengthen trust between actors within the textile ecosystem. Manufacturers, brands, and recyclers can benefit from better knowledge about material composition, production processes, and product lifecycle characteristics. In the long </w:t>
      </w:r>
      <w:r w:rsidRPr="00C22050">
        <w:lastRenderedPageBreak/>
        <w:t>term, this information may support more efficient recycling processes, improved product design for circularity, and better decision-making across the supply chain.</w:t>
      </w:r>
    </w:p>
    <w:p w14:paraId="22E8FC3C" w14:textId="77777777" w:rsidR="00C22050" w:rsidRPr="00C22050" w:rsidRDefault="00C22050" w:rsidP="00C22050">
      <w:r w:rsidRPr="00C22050">
        <w:t>Digital Product Passports may also support competitive differentiation for companies that invest in sustainable production practices. By providing verified product information, companies can demonstrate the environmental performance of their products and strengthen credibility toward consumers and regulators.</w:t>
      </w:r>
    </w:p>
    <w:p w14:paraId="5F2159F8" w14:textId="77777777" w:rsidR="00C22050" w:rsidRPr="00C22050" w:rsidRDefault="00C22050" w:rsidP="00C22050">
      <w:r w:rsidRPr="00C22050">
        <w:t>More broadly, stakeholders highlighted that Digital Product Passports may function as a foundational digital infrastructure for circular textile systems. By enabling product information to remain accessible throughout the lifecycle of textile products, Digital Product Passports can support reuse, repair, and recycling activities, thereby contributing to the transition toward more circular production systems.</w:t>
      </w:r>
    </w:p>
    <w:p w14:paraId="779876AA" w14:textId="25DD04D1" w:rsidR="004401F2" w:rsidRPr="00587F4E" w:rsidRDefault="004401F2" w:rsidP="004401F2">
      <w:pPr>
        <w:spacing w:line="278" w:lineRule="auto"/>
        <w:rPr>
          <w:b/>
          <w:bCs/>
        </w:rPr>
      </w:pPr>
      <w:r w:rsidRPr="00587F4E">
        <w:rPr>
          <w:b/>
          <w:bCs/>
        </w:rPr>
        <w:t xml:space="preserve">Table </w:t>
      </w:r>
      <w:r w:rsidR="00011AC3">
        <w:rPr>
          <w:b/>
          <w:bCs/>
        </w:rPr>
        <w:t>3</w:t>
      </w:r>
      <w:r w:rsidRPr="00587F4E">
        <w:rPr>
          <w:b/>
          <w:bCs/>
        </w:rPr>
        <w:t>. Opportunities</w:t>
      </w:r>
    </w:p>
    <w:tbl>
      <w:tblPr>
        <w:tblStyle w:val="TableGrid"/>
        <w:tblW w:w="5000" w:type="pct"/>
        <w:tblLook w:val="04A0" w:firstRow="1" w:lastRow="0" w:firstColumn="1" w:lastColumn="0" w:noHBand="0" w:noVBand="1"/>
      </w:tblPr>
      <w:tblGrid>
        <w:gridCol w:w="4206"/>
        <w:gridCol w:w="5144"/>
      </w:tblGrid>
      <w:tr w:rsidR="004401F2" w:rsidRPr="00011AC3" w14:paraId="36F0D201" w14:textId="77777777" w:rsidTr="00011AC3">
        <w:tc>
          <w:tcPr>
            <w:tcW w:w="2249" w:type="pct"/>
            <w:shd w:val="clear" w:color="auto" w:fill="E8E8E8" w:themeFill="background2"/>
            <w:hideMark/>
          </w:tcPr>
          <w:p w14:paraId="2F0D6214" w14:textId="77777777" w:rsidR="004401F2" w:rsidRPr="00011AC3" w:rsidRDefault="004401F2" w:rsidP="00841B45">
            <w:pPr>
              <w:spacing w:line="278" w:lineRule="auto"/>
              <w:rPr>
                <w:b/>
                <w:bCs/>
                <w:sz w:val="20"/>
                <w:szCs w:val="20"/>
              </w:rPr>
            </w:pPr>
            <w:r w:rsidRPr="00011AC3">
              <w:rPr>
                <w:b/>
                <w:bCs/>
                <w:sz w:val="20"/>
                <w:szCs w:val="20"/>
              </w:rPr>
              <w:t>Opportunity</w:t>
            </w:r>
          </w:p>
        </w:tc>
        <w:tc>
          <w:tcPr>
            <w:tcW w:w="2751" w:type="pct"/>
            <w:shd w:val="clear" w:color="auto" w:fill="E8E8E8" w:themeFill="background2"/>
            <w:hideMark/>
          </w:tcPr>
          <w:p w14:paraId="2F7858BB" w14:textId="77777777" w:rsidR="004401F2" w:rsidRPr="00011AC3" w:rsidRDefault="004401F2" w:rsidP="00841B45">
            <w:pPr>
              <w:spacing w:line="278" w:lineRule="auto"/>
              <w:rPr>
                <w:b/>
                <w:bCs/>
                <w:sz w:val="20"/>
                <w:szCs w:val="20"/>
              </w:rPr>
            </w:pPr>
            <w:r w:rsidRPr="00011AC3">
              <w:rPr>
                <w:b/>
                <w:bCs/>
                <w:sz w:val="20"/>
                <w:szCs w:val="20"/>
              </w:rPr>
              <w:t>Potential Impact</w:t>
            </w:r>
          </w:p>
        </w:tc>
      </w:tr>
      <w:tr w:rsidR="004401F2" w:rsidRPr="00011AC3" w14:paraId="33B202DB" w14:textId="77777777" w:rsidTr="00011AC3">
        <w:tc>
          <w:tcPr>
            <w:tcW w:w="2249" w:type="pct"/>
            <w:hideMark/>
          </w:tcPr>
          <w:p w14:paraId="4FB5428F" w14:textId="77777777" w:rsidR="004401F2" w:rsidRPr="00011AC3" w:rsidRDefault="004401F2" w:rsidP="00841B45">
            <w:pPr>
              <w:spacing w:line="278" w:lineRule="auto"/>
              <w:rPr>
                <w:sz w:val="20"/>
                <w:szCs w:val="20"/>
              </w:rPr>
            </w:pPr>
            <w:r w:rsidRPr="00011AC3">
              <w:rPr>
                <w:sz w:val="20"/>
                <w:szCs w:val="20"/>
              </w:rPr>
              <w:t>Improved transparency</w:t>
            </w:r>
          </w:p>
        </w:tc>
        <w:tc>
          <w:tcPr>
            <w:tcW w:w="2751" w:type="pct"/>
            <w:hideMark/>
          </w:tcPr>
          <w:p w14:paraId="77C74BC0" w14:textId="39F1EB15" w:rsidR="004401F2" w:rsidRPr="00011AC3" w:rsidRDefault="004401F2" w:rsidP="00841B45">
            <w:pPr>
              <w:spacing w:line="278" w:lineRule="auto"/>
              <w:rPr>
                <w:sz w:val="20"/>
                <w:szCs w:val="20"/>
              </w:rPr>
            </w:pPr>
            <w:r w:rsidRPr="00011AC3">
              <w:rPr>
                <w:sz w:val="20"/>
                <w:szCs w:val="20"/>
              </w:rPr>
              <w:t xml:space="preserve">Reliable </w:t>
            </w:r>
            <w:r w:rsidR="00C27307">
              <w:rPr>
                <w:sz w:val="20"/>
                <w:szCs w:val="20"/>
              </w:rPr>
              <w:t>supply chain</w:t>
            </w:r>
            <w:r w:rsidRPr="00011AC3">
              <w:rPr>
                <w:sz w:val="20"/>
                <w:szCs w:val="20"/>
              </w:rPr>
              <w:t xml:space="preserve"> information</w:t>
            </w:r>
          </w:p>
        </w:tc>
      </w:tr>
      <w:tr w:rsidR="004401F2" w:rsidRPr="00011AC3" w14:paraId="038F9895" w14:textId="77777777" w:rsidTr="00011AC3">
        <w:tc>
          <w:tcPr>
            <w:tcW w:w="2249" w:type="pct"/>
            <w:hideMark/>
          </w:tcPr>
          <w:p w14:paraId="4F245A02" w14:textId="77777777" w:rsidR="004401F2" w:rsidRPr="00011AC3" w:rsidRDefault="004401F2" w:rsidP="00841B45">
            <w:pPr>
              <w:spacing w:line="278" w:lineRule="auto"/>
              <w:rPr>
                <w:sz w:val="20"/>
                <w:szCs w:val="20"/>
              </w:rPr>
            </w:pPr>
            <w:r w:rsidRPr="00011AC3">
              <w:rPr>
                <w:sz w:val="20"/>
                <w:szCs w:val="20"/>
              </w:rPr>
              <w:t xml:space="preserve">Circular </w:t>
            </w:r>
            <w:proofErr w:type="gramStart"/>
            <w:r w:rsidRPr="00011AC3">
              <w:rPr>
                <w:sz w:val="20"/>
                <w:szCs w:val="20"/>
              </w:rPr>
              <w:t>economy</w:t>
            </w:r>
            <w:proofErr w:type="gramEnd"/>
            <w:r w:rsidRPr="00011AC3">
              <w:rPr>
                <w:sz w:val="20"/>
                <w:szCs w:val="20"/>
              </w:rPr>
              <w:t xml:space="preserve"> support</w:t>
            </w:r>
          </w:p>
        </w:tc>
        <w:tc>
          <w:tcPr>
            <w:tcW w:w="2751" w:type="pct"/>
            <w:hideMark/>
          </w:tcPr>
          <w:p w14:paraId="409DDF62" w14:textId="77777777" w:rsidR="004401F2" w:rsidRPr="00011AC3" w:rsidRDefault="004401F2" w:rsidP="00841B45">
            <w:pPr>
              <w:spacing w:line="278" w:lineRule="auto"/>
              <w:rPr>
                <w:sz w:val="20"/>
                <w:szCs w:val="20"/>
              </w:rPr>
            </w:pPr>
            <w:r w:rsidRPr="00011AC3">
              <w:rPr>
                <w:sz w:val="20"/>
                <w:szCs w:val="20"/>
              </w:rPr>
              <w:t>Better recycling and reuse</w:t>
            </w:r>
          </w:p>
        </w:tc>
      </w:tr>
      <w:tr w:rsidR="004401F2" w:rsidRPr="00011AC3" w14:paraId="312102A8" w14:textId="77777777" w:rsidTr="00011AC3">
        <w:tc>
          <w:tcPr>
            <w:tcW w:w="2249" w:type="pct"/>
            <w:hideMark/>
          </w:tcPr>
          <w:p w14:paraId="36DD47C6" w14:textId="77777777" w:rsidR="004401F2" w:rsidRPr="00011AC3" w:rsidRDefault="004401F2" w:rsidP="00841B45">
            <w:pPr>
              <w:spacing w:line="278" w:lineRule="auto"/>
              <w:rPr>
                <w:sz w:val="20"/>
                <w:szCs w:val="20"/>
              </w:rPr>
            </w:pPr>
            <w:r w:rsidRPr="00011AC3">
              <w:rPr>
                <w:sz w:val="20"/>
                <w:szCs w:val="20"/>
              </w:rPr>
              <w:t>Competitive differentiation</w:t>
            </w:r>
          </w:p>
        </w:tc>
        <w:tc>
          <w:tcPr>
            <w:tcW w:w="2751" w:type="pct"/>
            <w:hideMark/>
          </w:tcPr>
          <w:p w14:paraId="621740E2" w14:textId="77777777" w:rsidR="004401F2" w:rsidRPr="00011AC3" w:rsidRDefault="004401F2" w:rsidP="00841B45">
            <w:pPr>
              <w:spacing w:line="278" w:lineRule="auto"/>
              <w:rPr>
                <w:sz w:val="20"/>
                <w:szCs w:val="20"/>
              </w:rPr>
            </w:pPr>
            <w:r w:rsidRPr="00011AC3">
              <w:rPr>
                <w:sz w:val="20"/>
                <w:szCs w:val="20"/>
              </w:rPr>
              <w:t>Credible sustainability claims</w:t>
            </w:r>
          </w:p>
        </w:tc>
      </w:tr>
      <w:tr w:rsidR="004401F2" w:rsidRPr="00011AC3" w14:paraId="0CCA284E" w14:textId="77777777" w:rsidTr="00011AC3">
        <w:tc>
          <w:tcPr>
            <w:tcW w:w="2249" w:type="pct"/>
            <w:hideMark/>
          </w:tcPr>
          <w:p w14:paraId="5A6FB7BA" w14:textId="77777777" w:rsidR="004401F2" w:rsidRPr="00011AC3" w:rsidRDefault="004401F2" w:rsidP="00841B45">
            <w:pPr>
              <w:spacing w:line="278" w:lineRule="auto"/>
              <w:rPr>
                <w:sz w:val="20"/>
                <w:szCs w:val="20"/>
              </w:rPr>
            </w:pPr>
            <w:r w:rsidRPr="00011AC3">
              <w:rPr>
                <w:sz w:val="20"/>
                <w:szCs w:val="20"/>
              </w:rPr>
              <w:t>Regulatory enforcement</w:t>
            </w:r>
          </w:p>
        </w:tc>
        <w:tc>
          <w:tcPr>
            <w:tcW w:w="2751" w:type="pct"/>
            <w:hideMark/>
          </w:tcPr>
          <w:p w14:paraId="0AE84C77" w14:textId="77777777" w:rsidR="004401F2" w:rsidRPr="00011AC3" w:rsidRDefault="004401F2" w:rsidP="00841B45">
            <w:pPr>
              <w:spacing w:line="278" w:lineRule="auto"/>
              <w:rPr>
                <w:sz w:val="20"/>
                <w:szCs w:val="20"/>
              </w:rPr>
            </w:pPr>
            <w:r w:rsidRPr="00011AC3">
              <w:rPr>
                <w:sz w:val="20"/>
                <w:szCs w:val="20"/>
              </w:rPr>
              <w:t>Fair competition</w:t>
            </w:r>
          </w:p>
        </w:tc>
      </w:tr>
    </w:tbl>
    <w:p w14:paraId="1BCD03D2" w14:textId="77777777" w:rsidR="00011AC3" w:rsidRPr="00011AC3" w:rsidRDefault="00011AC3" w:rsidP="00011AC3"/>
    <w:p w14:paraId="05223B11" w14:textId="77777777" w:rsidR="00DA2B2F" w:rsidRPr="00DA2B2F" w:rsidRDefault="00DA2B2F" w:rsidP="00DA2B2F">
      <w:r w:rsidRPr="00DA2B2F">
        <w:t>These opportunities suggest that Digital Product Passports could function as more than a compliance tool. Instead, they may act as a shared digital infrastructure that enables new forms of collaboration across the textile ecosystem. By improving access to reliable product information, Digital Product Passports can support circular product design, enable better recycling processes, and strengthen consumer trust in sustainability claims.</w:t>
      </w:r>
    </w:p>
    <w:p w14:paraId="533532E5" w14:textId="1273BAA2" w:rsidR="001604BA" w:rsidRPr="00BA79E4" w:rsidRDefault="001604BA" w:rsidP="00B9078B">
      <w:pPr>
        <w:pStyle w:val="Heading2"/>
      </w:pPr>
      <w:bookmarkStart w:id="11" w:name="_Toc225153524"/>
      <w:r w:rsidRPr="00BA79E4">
        <w:t>Implications for the Development of the M-DPP System</w:t>
      </w:r>
      <w:bookmarkEnd w:id="11"/>
    </w:p>
    <w:p w14:paraId="3AEE60B8" w14:textId="77777777" w:rsidR="001604BA" w:rsidRPr="00BA79E4" w:rsidRDefault="001604BA" w:rsidP="001604BA">
      <w:r w:rsidRPr="00BA79E4">
        <w:t>The insights gathered through stakeholder engagement provide important guidance for the further development of the M-DPP system.</w:t>
      </w:r>
    </w:p>
    <w:p w14:paraId="66015167" w14:textId="77777777" w:rsidR="001604BA" w:rsidRPr="00011AC3" w:rsidRDefault="001604BA" w:rsidP="001604BA">
      <w:r w:rsidRPr="00011AC3">
        <w:t>First, Digital Product Passport systems must prioritize trustworthy product information supported by verification mechanisms such as molecular material identification.</w:t>
      </w:r>
    </w:p>
    <w:p w14:paraId="5B9CBF19" w14:textId="3CBAA477" w:rsidR="001604BA" w:rsidRPr="00011AC3" w:rsidRDefault="001604BA" w:rsidP="001604BA">
      <w:r w:rsidRPr="00011AC3">
        <w:t xml:space="preserve">Second, digital infrastructures must support interoperable data exchange across </w:t>
      </w:r>
      <w:r w:rsidR="00C27307">
        <w:t>supply chain</w:t>
      </w:r>
      <w:r w:rsidRPr="00011AC3">
        <w:t>s, enabling product information to move between actors using different systems.</w:t>
      </w:r>
    </w:p>
    <w:p w14:paraId="275C0464" w14:textId="77777777" w:rsidR="001604BA" w:rsidRPr="00011AC3" w:rsidRDefault="001604BA" w:rsidP="001604BA">
      <w:r w:rsidRPr="00011AC3">
        <w:t>Third, Digital Product Passport solutions must remain accessible and practical for SMEs, ensuring that administrative requirements remain manageable.</w:t>
      </w:r>
    </w:p>
    <w:p w14:paraId="10212FCC" w14:textId="77777777" w:rsidR="001604BA" w:rsidRPr="00011AC3" w:rsidRDefault="001604BA" w:rsidP="001604BA">
      <w:r w:rsidRPr="00011AC3">
        <w:t>Finally, governance mechanisms must clarify data ownership, responsibilities, and access rights, balancing transparency with the protection of sensitive information.</w:t>
      </w:r>
    </w:p>
    <w:p w14:paraId="643352D0" w14:textId="5A6328FA" w:rsidR="001604BA" w:rsidRPr="00011AC3" w:rsidRDefault="001604BA" w:rsidP="001604BA">
      <w:r w:rsidRPr="00011AC3">
        <w:t xml:space="preserve">By addressing these challenges, the M-DPP project contributes to the development of Digital Product Passport systems that support transparency, trust, and circularity within textile </w:t>
      </w:r>
      <w:r w:rsidR="00C27307">
        <w:t>supply chain</w:t>
      </w:r>
      <w:r w:rsidRPr="00011AC3">
        <w:t>s.</w:t>
      </w:r>
    </w:p>
    <w:p w14:paraId="37AE0A09" w14:textId="77777777" w:rsidR="0082690D" w:rsidRPr="00587F4E" w:rsidRDefault="0082690D" w:rsidP="0082690D">
      <w:pPr>
        <w:spacing w:line="278" w:lineRule="auto"/>
      </w:pPr>
      <w:r w:rsidRPr="00587F4E">
        <w:lastRenderedPageBreak/>
        <w:t>The insights gathered through interviews and workshops provide guidance for the development of the M-DPP project.</w:t>
      </w:r>
    </w:p>
    <w:p w14:paraId="1EC131BC" w14:textId="77777777" w:rsidR="00416F61" w:rsidRDefault="00416F61" w:rsidP="00416F61">
      <w:pPr>
        <w:pStyle w:val="NoSpacing"/>
      </w:pPr>
      <w:r>
        <w:t xml:space="preserve">Small and medium-sized enterprises (SMEs) play a central role in the textile ecosystem. However, SMEs often face specific challenges related to the implementation of Digital Product Passports. These include limited resources for data management, reduced access to digital infrastructure, and limited influence over upstream suppliers. As a result, Digital Product Passport systems must be designed in ways that remain accessible and manageable for smaller </w:t>
      </w:r>
      <w:proofErr w:type="spellStart"/>
      <w:r>
        <w:t>organisations</w:t>
      </w:r>
      <w:proofErr w:type="spellEnd"/>
      <w:r>
        <w:t>.</w:t>
      </w:r>
    </w:p>
    <w:p w14:paraId="749DCEDD" w14:textId="77777777" w:rsidR="00416F61" w:rsidRDefault="00416F61" w:rsidP="00416F61">
      <w:pPr>
        <w:pStyle w:val="NoSpacing"/>
      </w:pPr>
    </w:p>
    <w:p w14:paraId="2F6D6AB9" w14:textId="6515DEC2" w:rsidR="00011AC3" w:rsidRPr="00587F4E" w:rsidRDefault="00416F61" w:rsidP="00416F61">
      <w:pPr>
        <w:pStyle w:val="NoSpacing"/>
      </w:pPr>
      <w:r>
        <w:t xml:space="preserve">Stakeholders </w:t>
      </w:r>
      <w:proofErr w:type="spellStart"/>
      <w:r>
        <w:t>emphasised</w:t>
      </w:r>
      <w:proofErr w:type="spellEnd"/>
      <w:r>
        <w:t xml:space="preserve"> that SME adoption depends on the availability of simple digital tools, affordable implementation models, clear regulatory guidance, and manageable data requirements. Ensuring that Digital Product Passport systems remain practical for SMEs is therefore essential for the successful implementation of transparency systems across the textile ecosystem.</w:t>
      </w:r>
    </w:p>
    <w:p w14:paraId="2A967DAB" w14:textId="77777777" w:rsidR="00011AC3" w:rsidRDefault="00011AC3">
      <w:pPr>
        <w:rPr>
          <w:rFonts w:asciiTheme="majorHAnsi" w:eastAsiaTheme="majorEastAsia" w:hAnsiTheme="majorHAnsi" w:cstheme="majorBidi"/>
          <w:caps/>
          <w:sz w:val="36"/>
          <w:szCs w:val="36"/>
        </w:rPr>
      </w:pPr>
      <w:r>
        <w:br w:type="page"/>
      </w:r>
    </w:p>
    <w:p w14:paraId="35AFBE2C" w14:textId="0428C191" w:rsidR="0062776E" w:rsidRPr="00BA79E4" w:rsidRDefault="0062776E" w:rsidP="0062776E">
      <w:pPr>
        <w:pStyle w:val="Heading1"/>
      </w:pPr>
      <w:bookmarkStart w:id="12" w:name="_Toc225153525"/>
      <w:r w:rsidRPr="00BA79E4">
        <w:lastRenderedPageBreak/>
        <w:t>Conclusion</w:t>
      </w:r>
      <w:bookmarkEnd w:id="12"/>
    </w:p>
    <w:p w14:paraId="0A1A0974" w14:textId="77777777" w:rsidR="00A029AC" w:rsidRPr="00A029AC" w:rsidRDefault="00A029AC" w:rsidP="00A029AC">
      <w:r w:rsidRPr="00A029AC">
        <w:t xml:space="preserve">Ownership within the Digital Product Passport ecosystem cannot be attributed to a single </w:t>
      </w:r>
      <w:proofErr w:type="spellStart"/>
      <w:r w:rsidRPr="00A029AC">
        <w:t>organisation</w:t>
      </w:r>
      <w:proofErr w:type="spellEnd"/>
      <w:r w:rsidRPr="00A029AC">
        <w:t>. Instead, it emerges from the interaction between multiple actors that collectively generate, manage, and use product information across the textile value chain.</w:t>
      </w:r>
    </w:p>
    <w:p w14:paraId="23E96329" w14:textId="77777777" w:rsidR="00A029AC" w:rsidRPr="00A029AC" w:rsidRDefault="00A029AC" w:rsidP="00A029AC">
      <w:r w:rsidRPr="00A029AC">
        <w:t xml:space="preserve">The findings of this pilot study demonstrate that the implementation of Digital Product Passports represents not only </w:t>
      </w:r>
      <w:proofErr w:type="gramStart"/>
      <w:r w:rsidRPr="00A029AC">
        <w:t>a technological</w:t>
      </w:r>
      <w:proofErr w:type="gramEnd"/>
      <w:r w:rsidRPr="00A029AC">
        <w:t xml:space="preserve"> innovation but also </w:t>
      </w:r>
      <w:proofErr w:type="gramStart"/>
      <w:r w:rsidRPr="00A029AC">
        <w:t>an ecosystem</w:t>
      </w:r>
      <w:proofErr w:type="gramEnd"/>
      <w:r w:rsidRPr="00A029AC">
        <w:t xml:space="preserve"> transformation. The introduction of Digital Product Passports requires coordinated governance structures, interoperable digital infrastructures, and shared responsibilities for the creation and maintenance of product information.</w:t>
      </w:r>
    </w:p>
    <w:p w14:paraId="4B8DE254" w14:textId="23C9DC2F" w:rsidR="00A029AC" w:rsidRPr="00A029AC" w:rsidRDefault="00A029AC" w:rsidP="00A029AC">
      <w:r w:rsidRPr="00A029AC">
        <w:t xml:space="preserve">The stakeholder engagement activities conducted within the M-DPP project highlight that actors across the textile ecosystem </w:t>
      </w:r>
      <w:proofErr w:type="spellStart"/>
      <w:r w:rsidRPr="00A029AC">
        <w:t>recognise</w:t>
      </w:r>
      <w:proofErr w:type="spellEnd"/>
      <w:r w:rsidRPr="00A029AC">
        <w:t xml:space="preserve"> both the potential benefits and the practical challenges associated with Digital Product Passports. While stakeholders see opportunities for improved transparency, stronger circular </w:t>
      </w:r>
      <w:proofErr w:type="gramStart"/>
      <w:r w:rsidRPr="00A029AC">
        <w:t>economy</w:t>
      </w:r>
      <w:proofErr w:type="gramEnd"/>
      <w:r w:rsidRPr="00A029AC">
        <w:t xml:space="preserve"> practices, and better </w:t>
      </w:r>
      <w:r w:rsidR="00C27307">
        <w:t>supply chain</w:t>
      </w:r>
      <w:r w:rsidRPr="00A029AC">
        <w:t xml:space="preserve"> coordination, they also express concerns regarding data availability, administrative burden, regulatory uncertainty, and the protection of commercially sensitive information.</w:t>
      </w:r>
    </w:p>
    <w:p w14:paraId="1D308077" w14:textId="77777777" w:rsidR="00A029AC" w:rsidRPr="00A029AC" w:rsidRDefault="00A029AC" w:rsidP="00A029AC">
      <w:r w:rsidRPr="00A029AC">
        <w:t>By combining digital product passport infrastructures with molecular material verification technologies, the M-DPP project contributes to addressing these challenges. The integration of material verification with digital product data has the potential to strengthen trust in product information and support more reliable transparency systems across the textile sector.</w:t>
      </w:r>
    </w:p>
    <w:p w14:paraId="72D6240F" w14:textId="77777777" w:rsidR="00451DBE" w:rsidRDefault="00451DBE" w:rsidP="00451DBE">
      <w:r>
        <w:t>More broadly, the M-DPP project demonstrates the importance of collaborative experimentation and stakeholder engagement in the development of Digital Product Passport systems. Through the Industry Living Lab approach, the project provides a platform where actors from across the textile ecosystem can collectively explore how Digital Product Passports can be implemented in practice.</w:t>
      </w:r>
    </w:p>
    <w:p w14:paraId="513EA54F" w14:textId="77777777" w:rsidR="00451DBE" w:rsidRDefault="00451DBE" w:rsidP="00451DBE">
      <w:r>
        <w:t>Digital Product Passports should therefore be understood not only as a regulatory compliance mechanism but also as a foundational infrastructure supporting the transition toward more transparent, circular, and sustainable textile ecosystems.</w:t>
      </w:r>
    </w:p>
    <w:p w14:paraId="7187B9C3" w14:textId="434B1085" w:rsidR="001D45D6" w:rsidRDefault="00451DBE" w:rsidP="00451DBE">
      <w:r>
        <w:t>Future work within the M-DPP project will continue to explore how verification technologies, interoperable digital infrastructures, and ecosystem collaboration can support the practical implementation of Digital Product Passports in the textile sector.</w:t>
      </w:r>
    </w:p>
    <w:p w14:paraId="092007A8" w14:textId="77777777" w:rsidR="00727855" w:rsidRDefault="00727855">
      <w:pPr>
        <w:rPr>
          <w:rFonts w:asciiTheme="majorHAnsi" w:eastAsiaTheme="majorEastAsia" w:hAnsiTheme="majorHAnsi" w:cstheme="majorBidi"/>
          <w:caps/>
          <w:sz w:val="36"/>
          <w:szCs w:val="36"/>
        </w:rPr>
      </w:pPr>
      <w:r>
        <w:br w:type="page"/>
      </w:r>
    </w:p>
    <w:p w14:paraId="25785320" w14:textId="4E6B6575" w:rsidR="0062776E" w:rsidRPr="00587F4E" w:rsidRDefault="0062776E" w:rsidP="0062776E">
      <w:pPr>
        <w:pStyle w:val="Heading1"/>
      </w:pPr>
      <w:bookmarkStart w:id="13" w:name="_Toc225153526"/>
      <w:r w:rsidRPr="00587F4E">
        <w:lastRenderedPageBreak/>
        <w:t>References</w:t>
      </w:r>
      <w:bookmarkEnd w:id="13"/>
    </w:p>
    <w:p w14:paraId="17AE241F" w14:textId="2313B42B" w:rsidR="0062776E" w:rsidRPr="00587F4E" w:rsidRDefault="0062776E" w:rsidP="0062776E">
      <w:pPr>
        <w:spacing w:line="278" w:lineRule="auto"/>
      </w:pPr>
      <w:r w:rsidRPr="00587F4E">
        <w:t xml:space="preserve">M-DPP Project Consortium (2024). </w:t>
      </w:r>
      <w:r w:rsidR="00417087" w:rsidRPr="00417087">
        <w:rPr>
          <w:i/>
          <w:iCs/>
          <w:lang w:val="nl-NL"/>
        </w:rPr>
        <w:t>Projectvorstel Digitale productpassort toepassing in de praktijk</w:t>
      </w:r>
      <w:r w:rsidRPr="00417087">
        <w:rPr>
          <w:i/>
          <w:iCs/>
          <w:lang w:val="nl-NL"/>
        </w:rPr>
        <w:t>.</w:t>
      </w:r>
    </w:p>
    <w:p w14:paraId="088F37EE" w14:textId="77777777" w:rsidR="0062776E" w:rsidRPr="00587F4E" w:rsidRDefault="0062776E" w:rsidP="0062776E">
      <w:pPr>
        <w:spacing w:line="278" w:lineRule="auto"/>
      </w:pPr>
    </w:p>
    <w:p w14:paraId="03E27366" w14:textId="77777777" w:rsidR="002C51BC" w:rsidRDefault="002C51BC">
      <w:pPr>
        <w:rPr>
          <w:rFonts w:asciiTheme="majorHAnsi" w:eastAsiaTheme="majorEastAsia" w:hAnsiTheme="majorHAnsi" w:cstheme="majorBidi"/>
          <w:caps/>
          <w:sz w:val="36"/>
          <w:szCs w:val="36"/>
        </w:rPr>
      </w:pPr>
      <w:r>
        <w:br w:type="page"/>
      </w:r>
    </w:p>
    <w:p w14:paraId="79615929" w14:textId="7EC26D27" w:rsidR="0062776E" w:rsidRPr="00587F4E" w:rsidRDefault="0062776E" w:rsidP="0062776E">
      <w:pPr>
        <w:pStyle w:val="Heading1"/>
      </w:pPr>
      <w:bookmarkStart w:id="14" w:name="_Toc225153527"/>
      <w:r w:rsidRPr="00587F4E">
        <w:lastRenderedPageBreak/>
        <w:t>Appendix</w:t>
      </w:r>
      <w:bookmarkEnd w:id="14"/>
    </w:p>
    <w:p w14:paraId="26A66079" w14:textId="0DBF700F" w:rsidR="0062776E" w:rsidRDefault="0062776E" w:rsidP="0062776E">
      <w:pPr>
        <w:spacing w:line="278" w:lineRule="auto"/>
      </w:pPr>
      <w:r w:rsidRPr="00587F4E">
        <w:t xml:space="preserve">Appendix A – </w:t>
      </w:r>
      <w:r w:rsidR="003A33EE">
        <w:t>Results from the Living Labs Interviews and Workshops</w:t>
      </w:r>
    </w:p>
    <w:p w14:paraId="733CB108" w14:textId="4E09806F" w:rsidR="002C0281" w:rsidRDefault="002C0281" w:rsidP="0062776E">
      <w:pPr>
        <w:spacing w:line="278" w:lineRule="auto"/>
      </w:pPr>
      <w:r>
        <w:t>Appendix B – Consent form</w:t>
      </w:r>
    </w:p>
    <w:p w14:paraId="18DBA058" w14:textId="77777777" w:rsidR="001D45D6" w:rsidRDefault="001D45D6"/>
    <w:p w14:paraId="7CC973DC" w14:textId="77777777" w:rsidR="00727855" w:rsidRDefault="00727855">
      <w:pPr>
        <w:rPr>
          <w:rFonts w:asciiTheme="majorHAnsi" w:eastAsiaTheme="majorEastAsia" w:hAnsiTheme="majorHAnsi" w:cstheme="majorBidi"/>
          <w:caps/>
          <w:sz w:val="36"/>
          <w:szCs w:val="36"/>
        </w:rPr>
      </w:pPr>
      <w:r>
        <w:br w:type="page"/>
      </w:r>
    </w:p>
    <w:p w14:paraId="0B9BEAC5" w14:textId="77777777" w:rsidR="003A33EE" w:rsidRDefault="003A33EE" w:rsidP="003A33EE">
      <w:pPr>
        <w:pStyle w:val="Heading1"/>
      </w:pPr>
      <w:bookmarkStart w:id="15" w:name="_Toc225153528"/>
      <w:r w:rsidRPr="00587F4E">
        <w:lastRenderedPageBreak/>
        <w:t xml:space="preserve">Appendix A – </w:t>
      </w:r>
      <w:r>
        <w:t>Results from the Living Labs Interviews and Workshops</w:t>
      </w:r>
      <w:bookmarkEnd w:id="15"/>
    </w:p>
    <w:p w14:paraId="6D5B7B02" w14:textId="066DBF7C" w:rsidR="0000315B" w:rsidRDefault="0000315B" w:rsidP="003A33EE">
      <w:r w:rsidRPr="0000315B">
        <w:t xml:space="preserve">Appendix A presents the results from stakeholder engagement activities conducted within the M-DPP Living Lab, including interviews and workshops </w:t>
      </w:r>
      <w:proofErr w:type="spellStart"/>
      <w:r w:rsidRPr="0000315B">
        <w:t>organised</w:t>
      </w:r>
      <w:proofErr w:type="spellEnd"/>
      <w:r w:rsidRPr="0000315B">
        <w:t xml:space="preserve"> in early 2026.</w:t>
      </w:r>
    </w:p>
    <w:p w14:paraId="7761B470" w14:textId="019CF0AB" w:rsidR="00016F0B" w:rsidRPr="00587F4E" w:rsidRDefault="00016F0B" w:rsidP="003A33EE">
      <w:pPr>
        <w:pStyle w:val="Heading2"/>
      </w:pPr>
      <w:bookmarkStart w:id="16" w:name="_Toc225153529"/>
      <w:r w:rsidRPr="00587F4E">
        <w:t>Methodology</w:t>
      </w:r>
      <w:bookmarkEnd w:id="16"/>
    </w:p>
    <w:p w14:paraId="7A542E03" w14:textId="01408702" w:rsidR="00016F0B" w:rsidRPr="003A33EE" w:rsidRDefault="00016F0B" w:rsidP="00016F0B">
      <w:pPr>
        <w:spacing w:line="278" w:lineRule="auto"/>
      </w:pPr>
      <w:r w:rsidRPr="003A33EE">
        <w:t>This report is based on qualitative stakeholder research conducted within the M-DPP Living Lab.</w:t>
      </w:r>
    </w:p>
    <w:p w14:paraId="0A7616B7" w14:textId="77777777" w:rsidR="00016F0B" w:rsidRPr="00587F4E" w:rsidRDefault="00016F0B" w:rsidP="00016F0B">
      <w:pPr>
        <w:spacing w:line="278" w:lineRule="auto"/>
      </w:pPr>
      <w:r w:rsidRPr="00587F4E">
        <w:t>Three research activities were conducted:</w:t>
      </w:r>
    </w:p>
    <w:p w14:paraId="6F521410" w14:textId="1D5DD3EF" w:rsidR="00016F0B" w:rsidRPr="00587F4E" w:rsidRDefault="00016F0B" w:rsidP="00FE4BD6">
      <w:pPr>
        <w:pStyle w:val="NoSpacing"/>
        <w:numPr>
          <w:ilvl w:val="0"/>
          <w:numId w:val="19"/>
        </w:numPr>
      </w:pPr>
      <w:r w:rsidRPr="00587F4E">
        <w:t>Industry Living Lab Workshop 1</w:t>
      </w:r>
      <w:r w:rsidR="00B84915">
        <w:t xml:space="preserve"> </w:t>
      </w:r>
      <w:r w:rsidR="00B84915" w:rsidRPr="00587F4E">
        <w:t>(January 2026)</w:t>
      </w:r>
    </w:p>
    <w:p w14:paraId="3AD8A2BF" w14:textId="77777777" w:rsidR="00016F0B" w:rsidRPr="00587F4E" w:rsidRDefault="00016F0B" w:rsidP="00FE4BD6">
      <w:pPr>
        <w:pStyle w:val="NoSpacing"/>
        <w:numPr>
          <w:ilvl w:val="0"/>
          <w:numId w:val="19"/>
        </w:numPr>
      </w:pPr>
      <w:r w:rsidRPr="00587F4E">
        <w:t>Stakeholder interviews (January 2026)</w:t>
      </w:r>
    </w:p>
    <w:p w14:paraId="23E859D2" w14:textId="7D35EE11" w:rsidR="00016F0B" w:rsidRDefault="00016F0B" w:rsidP="00FE4BD6">
      <w:pPr>
        <w:pStyle w:val="NoSpacing"/>
        <w:numPr>
          <w:ilvl w:val="0"/>
          <w:numId w:val="19"/>
        </w:numPr>
      </w:pPr>
      <w:r w:rsidRPr="00587F4E">
        <w:t>Industry Living Lab Workshop 2</w:t>
      </w:r>
      <w:r w:rsidR="00B84915">
        <w:t xml:space="preserve"> </w:t>
      </w:r>
      <w:r w:rsidR="00B84915" w:rsidRPr="00587F4E">
        <w:t>(</w:t>
      </w:r>
      <w:r w:rsidR="00B84915">
        <w:t>March</w:t>
      </w:r>
      <w:r w:rsidR="00B84915" w:rsidRPr="00587F4E">
        <w:t xml:space="preserve"> 2026)</w:t>
      </w:r>
    </w:p>
    <w:p w14:paraId="53D3601E" w14:textId="77777777" w:rsidR="00FE4BD6" w:rsidRPr="00587F4E" w:rsidRDefault="00FE4BD6" w:rsidP="00FE4BD6">
      <w:pPr>
        <w:pStyle w:val="NoSpacing"/>
        <w:ind w:left="720"/>
      </w:pPr>
    </w:p>
    <w:p w14:paraId="23CA9E5D" w14:textId="77777777" w:rsidR="00016F0B" w:rsidRDefault="00016F0B" w:rsidP="00016F0B">
      <w:pPr>
        <w:spacing w:line="278" w:lineRule="auto"/>
      </w:pPr>
      <w:r w:rsidRPr="00587F4E">
        <w:t>These activities aimed to capture stakeholder perspectives on Digital Product Passports and identify key governance and ownership challenges.</w:t>
      </w:r>
    </w:p>
    <w:p w14:paraId="69E3DD39" w14:textId="7683781A" w:rsidR="00D54ED7" w:rsidRDefault="00D54ED7" w:rsidP="00016F0B">
      <w:pPr>
        <w:spacing w:line="278" w:lineRule="auto"/>
      </w:pPr>
      <w:r w:rsidRPr="00D54ED7">
        <w:t xml:space="preserve">All stakeholder engagement activities conducted within the M-DPP Living Lab, including interviews and workshop participation, were carried out in accordance with established research ethics guidelines. Ethical approval for this research was obtained from the </w:t>
      </w:r>
      <w:proofErr w:type="spellStart"/>
      <w:r w:rsidRPr="00D54ED7">
        <w:t>HvA</w:t>
      </w:r>
      <w:proofErr w:type="spellEnd"/>
      <w:r w:rsidRPr="00D54ED7">
        <w:t xml:space="preserve"> (</w:t>
      </w:r>
      <w:proofErr w:type="spellStart"/>
      <w:r w:rsidRPr="00D54ED7">
        <w:t>Hogeschool</w:t>
      </w:r>
      <w:proofErr w:type="spellEnd"/>
      <w:r w:rsidRPr="00D54ED7">
        <w:t xml:space="preserve"> van Amsterdam) Ethics Review Board.</w:t>
      </w:r>
    </w:p>
    <w:p w14:paraId="7625D9E6" w14:textId="13F38679" w:rsidR="00A95FF7" w:rsidRPr="001D45D6" w:rsidRDefault="00A95FF7" w:rsidP="003A33EE">
      <w:pPr>
        <w:pStyle w:val="Heading2"/>
      </w:pPr>
      <w:bookmarkStart w:id="17" w:name="_Toc225153530"/>
      <w:r w:rsidRPr="001D45D6">
        <w:t>Ecosystem Involvement</w:t>
      </w:r>
      <w:bookmarkEnd w:id="17"/>
    </w:p>
    <w:p w14:paraId="25253635" w14:textId="77777777" w:rsidR="00A95FF7" w:rsidRPr="001D45D6" w:rsidRDefault="00A95FF7" w:rsidP="00A95FF7">
      <w:r w:rsidRPr="001D45D6">
        <w:t xml:space="preserve">The development of the Molecular Digital Product Passport (M-DPP) system is based on an ecosystem-oriented approach in which stakeholders are actively involved in shaping both the conceptual design and the practical implementation of the system. Rather than developing the Digital Product </w:t>
      </w:r>
      <w:r w:rsidRPr="000C2D7D">
        <w:t>Passport infrastructure in isolation, the M-DPP project engages actors across the textile value chain through interviews, Industry Living Lab workshops, and collaborative discussions. These activit</w:t>
      </w:r>
      <w:r w:rsidRPr="001D45D6">
        <w:t>ies enable the project team to capture practical insights, identify implementation barriers, and explore potential solutions together with stakeholders who will ultimately use or interact with Digital Product Passport systems.</w:t>
      </w:r>
    </w:p>
    <w:p w14:paraId="1F9D473A" w14:textId="77777777" w:rsidR="00A95FF7" w:rsidRPr="001D45D6" w:rsidRDefault="00A95FF7" w:rsidP="00A95FF7">
      <w:r w:rsidRPr="001D45D6">
        <w:t xml:space="preserve">The Industry Living Lab serves as an experimental environment where actors from different parts of the textile ecosystem can collectively reflect on the implications of Digital Product Passports and explore how such systems might function in real operational contexts. Participants include designers, manufacturers, retailers, technology providers, researchers, and other stakeholders involved in textile production and product lifecycle management. Through this collaborative setting, stakeholders </w:t>
      </w:r>
      <w:proofErr w:type="gramStart"/>
      <w:r w:rsidRPr="001D45D6">
        <w:t>are able to</w:t>
      </w:r>
      <w:proofErr w:type="gramEnd"/>
      <w:r w:rsidRPr="001D45D6">
        <w:t xml:space="preserve"> share their perspectives, identify common challenges, and discuss potential solutions related to data collection, data exchange, verification mechanisms, and governance structures.</w:t>
      </w:r>
    </w:p>
    <w:p w14:paraId="6FC249D8" w14:textId="56C4778B" w:rsidR="00A95FF7" w:rsidRPr="001D45D6" w:rsidRDefault="00A95FF7" w:rsidP="00A95FF7">
      <w:r w:rsidRPr="001D45D6">
        <w:t xml:space="preserve">A series of stakeholder interviews conducted in January 2026 complemented the Living Lab discussions by capturing in-depth perspectives from pioneering </w:t>
      </w:r>
      <w:proofErr w:type="spellStart"/>
      <w:r w:rsidRPr="001D45D6">
        <w:t>organisations</w:t>
      </w:r>
      <w:proofErr w:type="spellEnd"/>
      <w:r w:rsidRPr="001D45D6">
        <w:t xml:space="preserve"> that are actively </w:t>
      </w:r>
      <w:r w:rsidRPr="001D45D6">
        <w:lastRenderedPageBreak/>
        <w:t xml:space="preserve">experimenting with digital traceability and circular product systems. The interviews included actors representing different positions within the textile ecosystem, such as a circular design innovator, a retail </w:t>
      </w:r>
      <w:proofErr w:type="spellStart"/>
      <w:r w:rsidRPr="001D45D6">
        <w:t>organisation</w:t>
      </w:r>
      <w:proofErr w:type="spellEnd"/>
      <w:r w:rsidRPr="001D45D6">
        <w:t xml:space="preserve"> managing decentralized </w:t>
      </w:r>
      <w:r w:rsidR="00C27307">
        <w:t>supply chain</w:t>
      </w:r>
      <w:r w:rsidRPr="001D45D6">
        <w:t xml:space="preserve">s, a cultural producer focused on material archiving and </w:t>
      </w:r>
      <w:proofErr w:type="spellStart"/>
      <w:r w:rsidRPr="001D45D6">
        <w:t>digitisation</w:t>
      </w:r>
      <w:proofErr w:type="spellEnd"/>
      <w:r w:rsidRPr="001D45D6">
        <w:t xml:space="preserve">, a local micro-maker seeking affordable traceability tools, and an IT start-up developing interoperable digital infrastructures. Each interview highlighted different motivations and expectations regarding Digital Product Passports, ranging from compliance and documentation to marketing, circular production, and </w:t>
      </w:r>
      <w:r w:rsidR="00C27307">
        <w:t>supply chain</w:t>
      </w:r>
      <w:r w:rsidRPr="001D45D6">
        <w:t xml:space="preserve"> transparency.</w:t>
      </w:r>
    </w:p>
    <w:p w14:paraId="0B97D224" w14:textId="77777777" w:rsidR="00A95FF7" w:rsidRPr="001D45D6" w:rsidRDefault="00A95FF7" w:rsidP="00A95FF7">
      <w:r w:rsidRPr="001D45D6">
        <w:t xml:space="preserve">Together, the Living Lab workshops and stakeholder interviews reveal that Digital Product Passports are widely </w:t>
      </w:r>
      <w:proofErr w:type="spellStart"/>
      <w:r w:rsidRPr="001D45D6">
        <w:t>recognised</w:t>
      </w:r>
      <w:proofErr w:type="spellEnd"/>
      <w:r w:rsidRPr="001D45D6">
        <w:t xml:space="preserve"> as a transformative digital infrastructure rather than merely a reporting mechanism. Participants repeatedly </w:t>
      </w:r>
      <w:proofErr w:type="spellStart"/>
      <w:r w:rsidRPr="001D45D6">
        <w:t>emphasised</w:t>
      </w:r>
      <w:proofErr w:type="spellEnd"/>
      <w:r w:rsidRPr="001D45D6">
        <w:t xml:space="preserve"> that Digital Product Passports have the potential to reshape how information flows across the textile ecosystem, affecting roles, responsibilities, and interactions between actors.</w:t>
      </w:r>
    </w:p>
    <w:p w14:paraId="5A656D7E" w14:textId="77777777" w:rsidR="00A95FF7" w:rsidRPr="003A33EE" w:rsidRDefault="00A95FF7" w:rsidP="00A95FF7">
      <w:r w:rsidRPr="003A33EE">
        <w:t>One of the key insights emerging from these discussions is that Digital Product Passport implementation is perceived as a relational challenge. Stakeholders rarely describe readiness in terms of their own internal capabilities alone. Instead, they highlight dependencies on suppliers, customers, technology providers, and regulatory frameworks. This indicates that successful implementation of Digital Product Passports requires coordinated action across the ecosystem.</w:t>
      </w:r>
    </w:p>
    <w:p w14:paraId="00266061" w14:textId="77777777" w:rsidR="00A95FF7" w:rsidRPr="003A33EE" w:rsidRDefault="00A95FF7" w:rsidP="00A95FF7">
      <w:r w:rsidRPr="003A33EE">
        <w:t xml:space="preserve">Stakeholders also </w:t>
      </w:r>
      <w:proofErr w:type="spellStart"/>
      <w:r w:rsidRPr="003A33EE">
        <w:t>emphasised</w:t>
      </w:r>
      <w:proofErr w:type="spellEnd"/>
      <w:r w:rsidRPr="003A33EE">
        <w:t xml:space="preserve"> the need for Digital Product Passport systems to remain practical and understandable in everyday use. Participants raised several questions related to the operational functioning of such systems, including where material and yarn information should originate, how different databases and digital systems interact, who is responsible for entering and maintaining data, and how the accuracy of product information can be verified.</w:t>
      </w:r>
    </w:p>
    <w:p w14:paraId="5B4C2867" w14:textId="77777777" w:rsidR="00A95FF7" w:rsidRPr="003A33EE" w:rsidRDefault="00A95FF7" w:rsidP="00A95FF7">
      <w:r w:rsidRPr="003A33EE">
        <w:t>Another recurring theme concerns data governance and confidentiality. Participants expressed concerns regarding the management of product data, particularly regarding which information should remain internal to companies and which information should become publicly accessible through the Digital Product Passport. These discussions highlight the need for layered data access models that allow different stakeholders to access different types of information depending on their role within the ecosystem.</w:t>
      </w:r>
    </w:p>
    <w:p w14:paraId="13B6D5FB" w14:textId="5C99BF4F" w:rsidR="00A95FF7" w:rsidRPr="001D45D6" w:rsidRDefault="00A95FF7" w:rsidP="00A95FF7">
      <w:r w:rsidRPr="003A33EE">
        <w:t xml:space="preserve">The stakeholder engagement process also revealed that Digital Product Passports create both opportunities and </w:t>
      </w:r>
      <w:proofErr w:type="gramStart"/>
      <w:r w:rsidRPr="003A33EE">
        <w:t>concerns</w:t>
      </w:r>
      <w:proofErr w:type="gramEnd"/>
      <w:r w:rsidRPr="003A33EE">
        <w:t xml:space="preserve"> for companies operating in the textile sector. On the one hand, participants see potential benefits such as improved transparency, stronger sustainability claims,</w:t>
      </w:r>
      <w:r w:rsidRPr="001D45D6">
        <w:t xml:space="preserve"> </w:t>
      </w:r>
      <w:proofErr w:type="gramStart"/>
      <w:r w:rsidRPr="001D45D6">
        <w:t>better information for</w:t>
      </w:r>
      <w:proofErr w:type="gramEnd"/>
      <w:r w:rsidRPr="001D45D6">
        <w:t xml:space="preserve"> recycling processes, and increased trust in product information. On the other hand, stakeholders also express concerns about </w:t>
      </w:r>
      <w:r w:rsidR="00C60DFC">
        <w:t xml:space="preserve">increased </w:t>
      </w:r>
      <w:r w:rsidRPr="001D45D6">
        <w:t>administrative workload, unclear regulatory requirements, and the potential exposure of commercially sensitive information.</w:t>
      </w:r>
    </w:p>
    <w:p w14:paraId="683BC8E3" w14:textId="77777777" w:rsidR="00A95FF7" w:rsidRPr="00DE15F0" w:rsidRDefault="00A95FF7" w:rsidP="00A95FF7">
      <w:r w:rsidRPr="001D45D6">
        <w:t xml:space="preserve">For the M-DPP project, these insights play an important role in guiding system development. The involvement of ecosystem actors ensures that the Digital Product Passport infrastructure being developed does not remain purely conceptual but responds to the real operational conditions of the textile sector. </w:t>
      </w:r>
      <w:proofErr w:type="gramStart"/>
      <w:r w:rsidRPr="001D45D6">
        <w:t>In particular, stakeholder</w:t>
      </w:r>
      <w:proofErr w:type="gramEnd"/>
      <w:r w:rsidRPr="001D45D6">
        <w:t xml:space="preserve"> feedback highlights the importance of designing systems </w:t>
      </w:r>
      <w:r w:rsidRPr="00DE15F0">
        <w:t>that support simple data capture, interoperable digital infrastructures, reliable verification mechanisms, and governance structures that protect sensitive information while enabling transparency.</w:t>
      </w:r>
    </w:p>
    <w:p w14:paraId="589689F9" w14:textId="77777777" w:rsidR="00A95FF7" w:rsidRDefault="00A95FF7" w:rsidP="00A95FF7">
      <w:r w:rsidRPr="00DE15F0">
        <w:lastRenderedPageBreak/>
        <w:t>Through the Industry Living Lab approach, the M-DPP project therefore functions not only as a technology development initiative but also as a collaborative learning environment where actors</w:t>
      </w:r>
      <w:r w:rsidRPr="001D45D6">
        <w:t xml:space="preserve"> jointly explore how Digital Product Passports can be implemented in practice. By involving stakeholders throughout the development process, the project contributes to building the shared understanding, trust, and coordination mechanisms necessary for the successful implementation of Digital Product Passports in the textile ecosystem.</w:t>
      </w:r>
    </w:p>
    <w:p w14:paraId="7DC5BD93" w14:textId="55751FFC" w:rsidR="00016F0B" w:rsidRPr="00587F4E" w:rsidRDefault="00016F0B" w:rsidP="000C2D7D">
      <w:pPr>
        <w:pStyle w:val="Heading2"/>
      </w:pPr>
      <w:bookmarkStart w:id="18" w:name="_Toc225153531"/>
      <w:r w:rsidRPr="00587F4E">
        <w:t>Stakeholder Insights from Interviews and Workshops</w:t>
      </w:r>
      <w:bookmarkEnd w:id="18"/>
    </w:p>
    <w:p w14:paraId="26069F86" w14:textId="77777777" w:rsidR="00016F0B" w:rsidRDefault="00016F0B" w:rsidP="00016F0B">
      <w:pPr>
        <w:spacing w:line="278" w:lineRule="auto"/>
      </w:pPr>
      <w:r w:rsidRPr="00587F4E">
        <w:t>The stakeholder research activities generated insights into familiarity with Digital Product Passports, readiness for implementation, expected impacts, and perceived challenges and opportunities.</w:t>
      </w:r>
    </w:p>
    <w:p w14:paraId="35693660" w14:textId="512228E8" w:rsidR="00016F0B" w:rsidRPr="000C2D7D" w:rsidRDefault="00016F0B" w:rsidP="000C2D7D">
      <w:pPr>
        <w:pStyle w:val="Heading3"/>
      </w:pPr>
      <w:bookmarkStart w:id="19" w:name="_Toc225153532"/>
      <w:r w:rsidRPr="000C2D7D">
        <w:t>Familiarity with Digital Product Passports</w:t>
      </w:r>
      <w:bookmarkEnd w:id="19"/>
    </w:p>
    <w:p w14:paraId="2057C24A" w14:textId="77777777" w:rsidR="00016F0B" w:rsidRPr="000C2D7D" w:rsidRDefault="00016F0B" w:rsidP="00016F0B">
      <w:pPr>
        <w:spacing w:line="278" w:lineRule="auto"/>
      </w:pPr>
      <w:r w:rsidRPr="000C2D7D">
        <w:t>Across interviews and workshops, stakeholders indicated moderate familiarity with Digital Product Passports.</w:t>
      </w:r>
    </w:p>
    <w:p w14:paraId="61C55A50" w14:textId="77777777" w:rsidR="00016F0B" w:rsidRPr="000C2D7D" w:rsidRDefault="00016F0B" w:rsidP="00016F0B">
      <w:pPr>
        <w:spacing w:line="278" w:lineRule="auto"/>
      </w:pPr>
      <w:r w:rsidRPr="000C2D7D">
        <w:t xml:space="preserve">Most participants are aware that Digital Product Passports are part of upcoming European </w:t>
      </w:r>
      <w:proofErr w:type="gramStart"/>
      <w:r w:rsidRPr="000C2D7D">
        <w:t>regulation</w:t>
      </w:r>
      <w:proofErr w:type="gramEnd"/>
      <w:r w:rsidRPr="000C2D7D">
        <w:t>. However, familiarity remains largely conceptual rather than operational.</w:t>
      </w:r>
    </w:p>
    <w:p w14:paraId="6B268933" w14:textId="77777777" w:rsidR="00016F0B" w:rsidRDefault="00016F0B" w:rsidP="00016F0B">
      <w:pPr>
        <w:spacing w:line="278" w:lineRule="auto"/>
      </w:pPr>
      <w:r w:rsidRPr="000C2D7D">
        <w:t>Knowledge is unevenly distributed across the value chain. Actors closer to design, branding, or policy processes tend to be more informed, while upstream actors such as material suppliers often have less clarity about what Digital Product Passports will require of them.</w:t>
      </w:r>
    </w:p>
    <w:p w14:paraId="406A5713" w14:textId="022C5C63" w:rsidR="00016F0B" w:rsidRPr="000C2D7D" w:rsidRDefault="00016F0B" w:rsidP="000C2D7D">
      <w:pPr>
        <w:pStyle w:val="Heading3"/>
      </w:pPr>
      <w:bookmarkStart w:id="20" w:name="_Toc225153533"/>
      <w:r w:rsidRPr="000C2D7D">
        <w:t>Perceived Readiness</w:t>
      </w:r>
      <w:bookmarkEnd w:id="20"/>
    </w:p>
    <w:p w14:paraId="4A9B3CF5" w14:textId="77777777" w:rsidR="00016F0B" w:rsidRPr="000C2D7D" w:rsidRDefault="00016F0B" w:rsidP="00016F0B">
      <w:pPr>
        <w:spacing w:line="278" w:lineRule="auto"/>
      </w:pPr>
      <w:r w:rsidRPr="000C2D7D">
        <w:t>Participants generally assessed their readiness to implement Digital Product Passports as low to moderate.</w:t>
      </w:r>
    </w:p>
    <w:p w14:paraId="407E60AA" w14:textId="77777777" w:rsidR="00016F0B" w:rsidRPr="000C2D7D" w:rsidRDefault="00016F0B" w:rsidP="00016F0B">
      <w:pPr>
        <w:spacing w:line="278" w:lineRule="auto"/>
      </w:pPr>
      <w:r w:rsidRPr="000C2D7D">
        <w:t xml:space="preserve">Importantly, readiness was rarely framed as an internal </w:t>
      </w:r>
      <w:proofErr w:type="spellStart"/>
      <w:r w:rsidRPr="000C2D7D">
        <w:t>organisational</w:t>
      </w:r>
      <w:proofErr w:type="spellEnd"/>
      <w:r w:rsidRPr="000C2D7D">
        <w:t xml:space="preserve"> issue. Instead, stakeholders highlighted dependencies on other actors such as suppliers, customers, technology providers, and standards </w:t>
      </w:r>
      <w:proofErr w:type="spellStart"/>
      <w:r w:rsidRPr="000C2D7D">
        <w:t>organisations</w:t>
      </w:r>
      <w:proofErr w:type="spellEnd"/>
      <w:r w:rsidRPr="000C2D7D">
        <w:t>.</w:t>
      </w:r>
    </w:p>
    <w:p w14:paraId="4B4F358B" w14:textId="77777777" w:rsidR="00016F0B" w:rsidRPr="000C2D7D" w:rsidRDefault="00016F0B" w:rsidP="00016F0B">
      <w:pPr>
        <w:spacing w:line="278" w:lineRule="auto"/>
      </w:pPr>
      <w:r w:rsidRPr="000C2D7D">
        <w:t>This indicates that Digital Product Passport implementation is perceived primarily as a chain-level coordination challenge rather than an individual compliance task.</w:t>
      </w:r>
    </w:p>
    <w:p w14:paraId="38C602E4" w14:textId="07AF670A" w:rsidR="00016F0B" w:rsidRPr="00587F4E" w:rsidRDefault="00016F0B" w:rsidP="000C2D7D">
      <w:pPr>
        <w:pStyle w:val="Heading2"/>
      </w:pPr>
      <w:bookmarkStart w:id="21" w:name="_Toc225153534"/>
      <w:r w:rsidRPr="00587F4E">
        <w:t>Industry Living Lab Workshop 1</w:t>
      </w:r>
      <w:bookmarkEnd w:id="21"/>
    </w:p>
    <w:p w14:paraId="7D73B024" w14:textId="77777777" w:rsidR="00FE4BD6" w:rsidRDefault="00016F0B" w:rsidP="00FE4BD6">
      <w:pPr>
        <w:spacing w:line="278" w:lineRule="auto"/>
      </w:pPr>
      <w:r w:rsidRPr="000C2D7D">
        <w:t>Workshop 1 explored stakeholder awareness, readiness, and expectations regarding Digital Product Passports.</w:t>
      </w:r>
      <w:r w:rsidR="00FE4BD6">
        <w:t xml:space="preserve"> </w:t>
      </w:r>
      <w:r w:rsidR="00FE4BD6" w:rsidRPr="000C2D7D">
        <w:t>Participants emphasized that the key challenge is not awareness but translation of regulatory concepts into operational practices.</w:t>
      </w:r>
      <w:r w:rsidR="00FE4BD6">
        <w:t xml:space="preserve"> </w:t>
      </w:r>
      <w:r w:rsidR="00FE4BD6" w:rsidRPr="000C2D7D">
        <w:t>Participants identified several challenges</w:t>
      </w:r>
      <w:r w:rsidR="00FE4BD6">
        <w:t xml:space="preserve"> (Table A1)</w:t>
      </w:r>
      <w:r w:rsidR="00FE4BD6" w:rsidRPr="00687301">
        <w:t xml:space="preserve"> </w:t>
      </w:r>
      <w:r w:rsidR="00FE4BD6">
        <w:t xml:space="preserve">and </w:t>
      </w:r>
      <w:r w:rsidR="00FE4BD6" w:rsidRPr="000C2D7D">
        <w:t>potential opportunities for Digital Product Passports</w:t>
      </w:r>
      <w:r w:rsidR="00FE4BD6">
        <w:t xml:space="preserve"> (Table A2)</w:t>
      </w:r>
      <w:r w:rsidR="00FE4BD6" w:rsidRPr="000C2D7D">
        <w:t>.</w:t>
      </w:r>
    </w:p>
    <w:p w14:paraId="7284DE2C" w14:textId="77777777" w:rsidR="00F65C6F" w:rsidRDefault="00F65C6F" w:rsidP="00016F0B">
      <w:pPr>
        <w:spacing w:line="278" w:lineRule="auto"/>
        <w:rPr>
          <w:b/>
          <w:bCs/>
        </w:rPr>
      </w:pPr>
    </w:p>
    <w:p w14:paraId="7D50F0BC" w14:textId="77777777" w:rsidR="00F65C6F" w:rsidRDefault="00F65C6F" w:rsidP="00016F0B">
      <w:pPr>
        <w:spacing w:line="278" w:lineRule="auto"/>
        <w:rPr>
          <w:b/>
          <w:bCs/>
        </w:rPr>
      </w:pPr>
    </w:p>
    <w:p w14:paraId="4D3C5685" w14:textId="77777777" w:rsidR="00F65C6F" w:rsidRDefault="00F65C6F" w:rsidP="00016F0B">
      <w:pPr>
        <w:spacing w:line="278" w:lineRule="auto"/>
        <w:rPr>
          <w:b/>
          <w:bCs/>
        </w:rPr>
      </w:pPr>
    </w:p>
    <w:p w14:paraId="65732FF5" w14:textId="25306917" w:rsidR="00016F0B" w:rsidRPr="00F57F6D" w:rsidRDefault="00016F0B" w:rsidP="00016F0B">
      <w:pPr>
        <w:spacing w:line="278" w:lineRule="auto"/>
        <w:rPr>
          <w:b/>
          <w:bCs/>
        </w:rPr>
      </w:pPr>
      <w:r w:rsidRPr="00F57F6D">
        <w:rPr>
          <w:b/>
          <w:bCs/>
        </w:rPr>
        <w:lastRenderedPageBreak/>
        <w:t xml:space="preserve">Table </w:t>
      </w:r>
      <w:r w:rsidR="00C63E87">
        <w:rPr>
          <w:b/>
          <w:bCs/>
        </w:rPr>
        <w:t>A1</w:t>
      </w:r>
      <w:r w:rsidRPr="00F57F6D">
        <w:rPr>
          <w:b/>
          <w:bCs/>
        </w:rPr>
        <w:t>. Challenge</w:t>
      </w:r>
    </w:p>
    <w:tbl>
      <w:tblPr>
        <w:tblStyle w:val="TableGrid"/>
        <w:tblW w:w="0" w:type="auto"/>
        <w:tblLook w:val="04A0" w:firstRow="1" w:lastRow="0" w:firstColumn="1" w:lastColumn="0" w:noHBand="0" w:noVBand="1"/>
      </w:tblPr>
      <w:tblGrid>
        <w:gridCol w:w="2798"/>
        <w:gridCol w:w="3656"/>
      </w:tblGrid>
      <w:tr w:rsidR="00016F0B" w:rsidRPr="00F57F6D" w14:paraId="6B28B9BF" w14:textId="77777777" w:rsidTr="00F57F6D">
        <w:tc>
          <w:tcPr>
            <w:tcW w:w="0" w:type="auto"/>
            <w:shd w:val="clear" w:color="auto" w:fill="E8E8E8" w:themeFill="background2"/>
            <w:hideMark/>
          </w:tcPr>
          <w:p w14:paraId="0F03A665" w14:textId="47E5635C" w:rsidR="00016F0B" w:rsidRPr="00F57F6D" w:rsidRDefault="00016F0B" w:rsidP="009216F7">
            <w:pPr>
              <w:spacing w:line="278" w:lineRule="auto"/>
              <w:rPr>
                <w:b/>
                <w:bCs/>
                <w:sz w:val="20"/>
                <w:szCs w:val="20"/>
              </w:rPr>
            </w:pPr>
            <w:r w:rsidRPr="00F57F6D">
              <w:rPr>
                <w:b/>
                <w:bCs/>
                <w:sz w:val="20"/>
                <w:szCs w:val="20"/>
              </w:rPr>
              <w:t>Challenge</w:t>
            </w:r>
          </w:p>
        </w:tc>
        <w:tc>
          <w:tcPr>
            <w:tcW w:w="0" w:type="auto"/>
            <w:shd w:val="clear" w:color="auto" w:fill="E8E8E8" w:themeFill="background2"/>
            <w:hideMark/>
          </w:tcPr>
          <w:p w14:paraId="1A1322BF" w14:textId="77777777" w:rsidR="00016F0B" w:rsidRPr="00F57F6D" w:rsidRDefault="00016F0B" w:rsidP="009216F7">
            <w:pPr>
              <w:spacing w:line="278" w:lineRule="auto"/>
              <w:rPr>
                <w:b/>
                <w:bCs/>
                <w:sz w:val="20"/>
                <w:szCs w:val="20"/>
              </w:rPr>
            </w:pPr>
            <w:r w:rsidRPr="00F57F6D">
              <w:rPr>
                <w:b/>
                <w:bCs/>
                <w:sz w:val="20"/>
                <w:szCs w:val="20"/>
              </w:rPr>
              <w:t>Description</w:t>
            </w:r>
          </w:p>
        </w:tc>
      </w:tr>
      <w:tr w:rsidR="00016F0B" w:rsidRPr="00F57F6D" w14:paraId="4277E689" w14:textId="77777777" w:rsidTr="00F57F6D">
        <w:tc>
          <w:tcPr>
            <w:tcW w:w="0" w:type="auto"/>
            <w:hideMark/>
          </w:tcPr>
          <w:p w14:paraId="146AD5B7" w14:textId="77777777" w:rsidR="00016F0B" w:rsidRPr="00F57F6D" w:rsidRDefault="00016F0B" w:rsidP="009216F7">
            <w:pPr>
              <w:spacing w:line="278" w:lineRule="auto"/>
              <w:rPr>
                <w:sz w:val="20"/>
                <w:szCs w:val="20"/>
              </w:rPr>
            </w:pPr>
            <w:r w:rsidRPr="00F57F6D">
              <w:rPr>
                <w:sz w:val="20"/>
                <w:szCs w:val="20"/>
              </w:rPr>
              <w:t>Data availability and reliability</w:t>
            </w:r>
          </w:p>
        </w:tc>
        <w:tc>
          <w:tcPr>
            <w:tcW w:w="0" w:type="auto"/>
            <w:hideMark/>
          </w:tcPr>
          <w:p w14:paraId="619594BC" w14:textId="6B4659E9" w:rsidR="00016F0B" w:rsidRPr="00F57F6D" w:rsidRDefault="00016F0B" w:rsidP="009216F7">
            <w:pPr>
              <w:spacing w:line="278" w:lineRule="auto"/>
              <w:rPr>
                <w:sz w:val="20"/>
                <w:szCs w:val="20"/>
              </w:rPr>
            </w:pPr>
            <w:r w:rsidRPr="00F57F6D">
              <w:rPr>
                <w:sz w:val="20"/>
                <w:szCs w:val="20"/>
              </w:rPr>
              <w:t xml:space="preserve">Missing or unreliable </w:t>
            </w:r>
            <w:r w:rsidR="00C27307">
              <w:rPr>
                <w:sz w:val="20"/>
                <w:szCs w:val="20"/>
              </w:rPr>
              <w:t>supply chain</w:t>
            </w:r>
            <w:r w:rsidRPr="00F57F6D">
              <w:rPr>
                <w:sz w:val="20"/>
                <w:szCs w:val="20"/>
              </w:rPr>
              <w:t xml:space="preserve"> data</w:t>
            </w:r>
          </w:p>
        </w:tc>
      </w:tr>
      <w:tr w:rsidR="00016F0B" w:rsidRPr="00F57F6D" w14:paraId="59434322" w14:textId="77777777" w:rsidTr="00F57F6D">
        <w:tc>
          <w:tcPr>
            <w:tcW w:w="0" w:type="auto"/>
            <w:hideMark/>
          </w:tcPr>
          <w:p w14:paraId="0CD3E160" w14:textId="77777777" w:rsidR="00016F0B" w:rsidRPr="00F57F6D" w:rsidRDefault="00016F0B" w:rsidP="009216F7">
            <w:pPr>
              <w:spacing w:line="278" w:lineRule="auto"/>
              <w:rPr>
                <w:sz w:val="20"/>
                <w:szCs w:val="20"/>
              </w:rPr>
            </w:pPr>
            <w:r w:rsidRPr="00F57F6D">
              <w:rPr>
                <w:sz w:val="20"/>
                <w:szCs w:val="20"/>
              </w:rPr>
              <w:t>Chain coordination</w:t>
            </w:r>
          </w:p>
        </w:tc>
        <w:tc>
          <w:tcPr>
            <w:tcW w:w="0" w:type="auto"/>
            <w:hideMark/>
          </w:tcPr>
          <w:p w14:paraId="3779DDEB" w14:textId="77777777" w:rsidR="00016F0B" w:rsidRPr="00F57F6D" w:rsidRDefault="00016F0B" w:rsidP="009216F7">
            <w:pPr>
              <w:spacing w:line="278" w:lineRule="auto"/>
              <w:rPr>
                <w:sz w:val="20"/>
                <w:szCs w:val="20"/>
              </w:rPr>
            </w:pPr>
            <w:r w:rsidRPr="00F57F6D">
              <w:rPr>
                <w:sz w:val="20"/>
                <w:szCs w:val="20"/>
              </w:rPr>
              <w:t>Difficulty exchanging data across actors</w:t>
            </w:r>
          </w:p>
        </w:tc>
      </w:tr>
      <w:tr w:rsidR="00016F0B" w:rsidRPr="00F57F6D" w14:paraId="1DA9B035" w14:textId="77777777" w:rsidTr="00F57F6D">
        <w:tc>
          <w:tcPr>
            <w:tcW w:w="0" w:type="auto"/>
            <w:hideMark/>
          </w:tcPr>
          <w:p w14:paraId="04734320" w14:textId="77777777" w:rsidR="00016F0B" w:rsidRPr="00F57F6D" w:rsidRDefault="00016F0B" w:rsidP="009216F7">
            <w:pPr>
              <w:spacing w:line="278" w:lineRule="auto"/>
              <w:rPr>
                <w:sz w:val="20"/>
                <w:szCs w:val="20"/>
              </w:rPr>
            </w:pPr>
            <w:r w:rsidRPr="00F57F6D">
              <w:rPr>
                <w:sz w:val="20"/>
                <w:szCs w:val="20"/>
              </w:rPr>
              <w:t>Administrative burden</w:t>
            </w:r>
          </w:p>
        </w:tc>
        <w:tc>
          <w:tcPr>
            <w:tcW w:w="0" w:type="auto"/>
            <w:hideMark/>
          </w:tcPr>
          <w:p w14:paraId="54E2D8F2" w14:textId="77777777" w:rsidR="00016F0B" w:rsidRPr="00F57F6D" w:rsidRDefault="00016F0B" w:rsidP="009216F7">
            <w:pPr>
              <w:spacing w:line="278" w:lineRule="auto"/>
              <w:rPr>
                <w:sz w:val="20"/>
                <w:szCs w:val="20"/>
              </w:rPr>
            </w:pPr>
            <w:r w:rsidRPr="00F57F6D">
              <w:rPr>
                <w:sz w:val="20"/>
                <w:szCs w:val="20"/>
              </w:rPr>
              <w:t>Concern about costs and bureaucracy</w:t>
            </w:r>
          </w:p>
        </w:tc>
      </w:tr>
      <w:tr w:rsidR="00016F0B" w:rsidRPr="00F57F6D" w14:paraId="6DC987F2" w14:textId="77777777" w:rsidTr="00F57F6D">
        <w:tc>
          <w:tcPr>
            <w:tcW w:w="0" w:type="auto"/>
            <w:hideMark/>
          </w:tcPr>
          <w:p w14:paraId="11D99123" w14:textId="77777777" w:rsidR="00016F0B" w:rsidRPr="00F57F6D" w:rsidRDefault="00016F0B" w:rsidP="009216F7">
            <w:pPr>
              <w:spacing w:line="278" w:lineRule="auto"/>
              <w:rPr>
                <w:sz w:val="20"/>
                <w:szCs w:val="20"/>
              </w:rPr>
            </w:pPr>
            <w:r w:rsidRPr="00F57F6D">
              <w:rPr>
                <w:sz w:val="20"/>
                <w:szCs w:val="20"/>
              </w:rPr>
              <w:t>Regulatory uncertainty</w:t>
            </w:r>
          </w:p>
        </w:tc>
        <w:tc>
          <w:tcPr>
            <w:tcW w:w="0" w:type="auto"/>
            <w:hideMark/>
          </w:tcPr>
          <w:p w14:paraId="62A1A1D0" w14:textId="77777777" w:rsidR="00016F0B" w:rsidRPr="00F57F6D" w:rsidRDefault="00016F0B" w:rsidP="009216F7">
            <w:pPr>
              <w:spacing w:line="278" w:lineRule="auto"/>
              <w:rPr>
                <w:sz w:val="20"/>
                <w:szCs w:val="20"/>
              </w:rPr>
            </w:pPr>
            <w:r w:rsidRPr="00F57F6D">
              <w:rPr>
                <w:sz w:val="20"/>
                <w:szCs w:val="20"/>
              </w:rPr>
              <w:t>Lack of clarity about standards</w:t>
            </w:r>
          </w:p>
        </w:tc>
      </w:tr>
      <w:tr w:rsidR="00016F0B" w:rsidRPr="00F57F6D" w14:paraId="2BF16E9E" w14:textId="77777777" w:rsidTr="00F57F6D">
        <w:tc>
          <w:tcPr>
            <w:tcW w:w="0" w:type="auto"/>
            <w:hideMark/>
          </w:tcPr>
          <w:p w14:paraId="67713185" w14:textId="77777777" w:rsidR="00016F0B" w:rsidRPr="00F57F6D" w:rsidRDefault="00016F0B" w:rsidP="009216F7">
            <w:pPr>
              <w:spacing w:line="278" w:lineRule="auto"/>
              <w:rPr>
                <w:sz w:val="20"/>
                <w:szCs w:val="20"/>
              </w:rPr>
            </w:pPr>
            <w:r w:rsidRPr="00F57F6D">
              <w:rPr>
                <w:sz w:val="20"/>
                <w:szCs w:val="20"/>
              </w:rPr>
              <w:t>Strategic concerns</w:t>
            </w:r>
          </w:p>
        </w:tc>
        <w:tc>
          <w:tcPr>
            <w:tcW w:w="0" w:type="auto"/>
            <w:hideMark/>
          </w:tcPr>
          <w:p w14:paraId="7C8596A7" w14:textId="77777777" w:rsidR="00016F0B" w:rsidRPr="00F57F6D" w:rsidRDefault="00016F0B" w:rsidP="009216F7">
            <w:pPr>
              <w:spacing w:line="278" w:lineRule="auto"/>
              <w:rPr>
                <w:sz w:val="20"/>
                <w:szCs w:val="20"/>
              </w:rPr>
            </w:pPr>
            <w:r w:rsidRPr="00F57F6D">
              <w:rPr>
                <w:sz w:val="20"/>
                <w:szCs w:val="20"/>
              </w:rPr>
              <w:t>Transparency may affect competition</w:t>
            </w:r>
          </w:p>
        </w:tc>
      </w:tr>
    </w:tbl>
    <w:p w14:paraId="496A4E0C" w14:textId="77777777" w:rsidR="00C63E87" w:rsidRDefault="00C63E87" w:rsidP="00016F0B">
      <w:pPr>
        <w:spacing w:line="278" w:lineRule="auto"/>
      </w:pPr>
    </w:p>
    <w:p w14:paraId="76564591" w14:textId="7F88B725" w:rsidR="00016F0B" w:rsidRPr="00F57F6D" w:rsidRDefault="00016F0B" w:rsidP="00016F0B">
      <w:pPr>
        <w:spacing w:line="278" w:lineRule="auto"/>
        <w:rPr>
          <w:b/>
          <w:bCs/>
        </w:rPr>
      </w:pPr>
      <w:r w:rsidRPr="00F57F6D">
        <w:rPr>
          <w:b/>
          <w:bCs/>
        </w:rPr>
        <w:t xml:space="preserve">Table </w:t>
      </w:r>
      <w:r w:rsidR="00C63E87">
        <w:rPr>
          <w:b/>
          <w:bCs/>
        </w:rPr>
        <w:t>A2</w:t>
      </w:r>
      <w:r w:rsidRPr="00F57F6D">
        <w:rPr>
          <w:b/>
          <w:bCs/>
        </w:rPr>
        <w:t>. Opportunit</w:t>
      </w:r>
      <w:r w:rsidR="00F57F6D">
        <w:rPr>
          <w:b/>
          <w:bCs/>
        </w:rPr>
        <w:t>ies</w:t>
      </w:r>
    </w:p>
    <w:tbl>
      <w:tblPr>
        <w:tblStyle w:val="TableGrid"/>
        <w:tblW w:w="0" w:type="auto"/>
        <w:tblLook w:val="04A0" w:firstRow="1" w:lastRow="0" w:firstColumn="1" w:lastColumn="0" w:noHBand="0" w:noVBand="1"/>
      </w:tblPr>
      <w:tblGrid>
        <w:gridCol w:w="2535"/>
        <w:gridCol w:w="3841"/>
      </w:tblGrid>
      <w:tr w:rsidR="00016F0B" w:rsidRPr="00F57F6D" w14:paraId="043DA6B8" w14:textId="77777777" w:rsidTr="00F57F6D">
        <w:tc>
          <w:tcPr>
            <w:tcW w:w="0" w:type="auto"/>
            <w:shd w:val="clear" w:color="auto" w:fill="E8E8E8" w:themeFill="background2"/>
            <w:hideMark/>
          </w:tcPr>
          <w:p w14:paraId="66B7CAFA" w14:textId="77777777" w:rsidR="00016F0B" w:rsidRPr="00F57F6D" w:rsidRDefault="00016F0B" w:rsidP="009216F7">
            <w:pPr>
              <w:spacing w:line="278" w:lineRule="auto"/>
              <w:rPr>
                <w:b/>
                <w:bCs/>
                <w:sz w:val="20"/>
                <w:szCs w:val="20"/>
              </w:rPr>
            </w:pPr>
            <w:r w:rsidRPr="00F57F6D">
              <w:rPr>
                <w:b/>
                <w:bCs/>
                <w:sz w:val="20"/>
                <w:szCs w:val="20"/>
              </w:rPr>
              <w:t>Opportunity</w:t>
            </w:r>
          </w:p>
        </w:tc>
        <w:tc>
          <w:tcPr>
            <w:tcW w:w="0" w:type="auto"/>
            <w:shd w:val="clear" w:color="auto" w:fill="E8E8E8" w:themeFill="background2"/>
            <w:hideMark/>
          </w:tcPr>
          <w:p w14:paraId="33F2CA0A" w14:textId="77777777" w:rsidR="00016F0B" w:rsidRPr="00F57F6D" w:rsidRDefault="00016F0B" w:rsidP="009216F7">
            <w:pPr>
              <w:spacing w:line="278" w:lineRule="auto"/>
              <w:rPr>
                <w:b/>
                <w:bCs/>
                <w:sz w:val="20"/>
                <w:szCs w:val="20"/>
              </w:rPr>
            </w:pPr>
            <w:r w:rsidRPr="00F57F6D">
              <w:rPr>
                <w:b/>
                <w:bCs/>
                <w:sz w:val="20"/>
                <w:szCs w:val="20"/>
              </w:rPr>
              <w:t>Description</w:t>
            </w:r>
          </w:p>
        </w:tc>
      </w:tr>
      <w:tr w:rsidR="00016F0B" w:rsidRPr="00F57F6D" w14:paraId="4500A4CC" w14:textId="77777777" w:rsidTr="00F57F6D">
        <w:tc>
          <w:tcPr>
            <w:tcW w:w="0" w:type="auto"/>
            <w:hideMark/>
          </w:tcPr>
          <w:p w14:paraId="4C31A674" w14:textId="77777777" w:rsidR="00016F0B" w:rsidRPr="00F57F6D" w:rsidRDefault="00016F0B" w:rsidP="009216F7">
            <w:pPr>
              <w:spacing w:line="278" w:lineRule="auto"/>
              <w:rPr>
                <w:sz w:val="20"/>
                <w:szCs w:val="20"/>
              </w:rPr>
            </w:pPr>
            <w:r w:rsidRPr="00F57F6D">
              <w:rPr>
                <w:sz w:val="20"/>
                <w:szCs w:val="20"/>
              </w:rPr>
              <w:t>Customer relationships</w:t>
            </w:r>
          </w:p>
        </w:tc>
        <w:tc>
          <w:tcPr>
            <w:tcW w:w="0" w:type="auto"/>
            <w:hideMark/>
          </w:tcPr>
          <w:p w14:paraId="27CB802A" w14:textId="77777777" w:rsidR="00016F0B" w:rsidRPr="00F57F6D" w:rsidRDefault="00016F0B" w:rsidP="009216F7">
            <w:pPr>
              <w:spacing w:line="278" w:lineRule="auto"/>
              <w:rPr>
                <w:sz w:val="20"/>
                <w:szCs w:val="20"/>
              </w:rPr>
            </w:pPr>
            <w:r w:rsidRPr="00F57F6D">
              <w:rPr>
                <w:sz w:val="20"/>
                <w:szCs w:val="20"/>
              </w:rPr>
              <w:t>Long-term product interaction and service</w:t>
            </w:r>
          </w:p>
        </w:tc>
      </w:tr>
      <w:tr w:rsidR="00016F0B" w:rsidRPr="00F57F6D" w14:paraId="6295BC47" w14:textId="77777777" w:rsidTr="00F57F6D">
        <w:tc>
          <w:tcPr>
            <w:tcW w:w="0" w:type="auto"/>
            <w:hideMark/>
          </w:tcPr>
          <w:p w14:paraId="44BF0245" w14:textId="77777777" w:rsidR="00016F0B" w:rsidRPr="00F57F6D" w:rsidRDefault="00016F0B" w:rsidP="009216F7">
            <w:pPr>
              <w:spacing w:line="278" w:lineRule="auto"/>
              <w:rPr>
                <w:sz w:val="20"/>
                <w:szCs w:val="20"/>
              </w:rPr>
            </w:pPr>
            <w:r w:rsidRPr="00F57F6D">
              <w:rPr>
                <w:sz w:val="20"/>
                <w:szCs w:val="20"/>
              </w:rPr>
              <w:t>Competitive differentiation</w:t>
            </w:r>
          </w:p>
        </w:tc>
        <w:tc>
          <w:tcPr>
            <w:tcW w:w="0" w:type="auto"/>
            <w:hideMark/>
          </w:tcPr>
          <w:p w14:paraId="6EC6FAF0" w14:textId="77777777" w:rsidR="00016F0B" w:rsidRPr="00F57F6D" w:rsidRDefault="00016F0B" w:rsidP="009216F7">
            <w:pPr>
              <w:spacing w:line="278" w:lineRule="auto"/>
              <w:rPr>
                <w:sz w:val="20"/>
                <w:szCs w:val="20"/>
              </w:rPr>
            </w:pPr>
            <w:r w:rsidRPr="00F57F6D">
              <w:rPr>
                <w:sz w:val="20"/>
                <w:szCs w:val="20"/>
              </w:rPr>
              <w:t>Transparent companies stand out</w:t>
            </w:r>
          </w:p>
        </w:tc>
      </w:tr>
      <w:tr w:rsidR="00016F0B" w:rsidRPr="00F57F6D" w14:paraId="34B17712" w14:textId="77777777" w:rsidTr="00F57F6D">
        <w:tc>
          <w:tcPr>
            <w:tcW w:w="0" w:type="auto"/>
            <w:hideMark/>
          </w:tcPr>
          <w:p w14:paraId="2564C9A2" w14:textId="77777777" w:rsidR="00016F0B" w:rsidRPr="00F57F6D" w:rsidRDefault="00016F0B" w:rsidP="009216F7">
            <w:pPr>
              <w:spacing w:line="278" w:lineRule="auto"/>
              <w:rPr>
                <w:sz w:val="20"/>
                <w:szCs w:val="20"/>
              </w:rPr>
            </w:pPr>
            <w:r w:rsidRPr="00F57F6D">
              <w:rPr>
                <w:sz w:val="20"/>
                <w:szCs w:val="20"/>
              </w:rPr>
              <w:t>Circular system innovation</w:t>
            </w:r>
          </w:p>
        </w:tc>
        <w:tc>
          <w:tcPr>
            <w:tcW w:w="0" w:type="auto"/>
            <w:hideMark/>
          </w:tcPr>
          <w:p w14:paraId="26981D86" w14:textId="77777777" w:rsidR="00016F0B" w:rsidRPr="00F57F6D" w:rsidRDefault="00016F0B" w:rsidP="009216F7">
            <w:pPr>
              <w:spacing w:line="278" w:lineRule="auto"/>
              <w:rPr>
                <w:sz w:val="20"/>
                <w:szCs w:val="20"/>
              </w:rPr>
            </w:pPr>
            <w:r w:rsidRPr="00F57F6D">
              <w:rPr>
                <w:sz w:val="20"/>
                <w:szCs w:val="20"/>
              </w:rPr>
              <w:t>Digital infrastructure for circular models</w:t>
            </w:r>
          </w:p>
        </w:tc>
      </w:tr>
      <w:tr w:rsidR="00016F0B" w:rsidRPr="00F57F6D" w14:paraId="2DD997FC" w14:textId="77777777" w:rsidTr="00F57F6D">
        <w:tc>
          <w:tcPr>
            <w:tcW w:w="0" w:type="auto"/>
            <w:hideMark/>
          </w:tcPr>
          <w:p w14:paraId="1731BBC4" w14:textId="77777777" w:rsidR="00016F0B" w:rsidRPr="00F57F6D" w:rsidRDefault="00016F0B" w:rsidP="009216F7">
            <w:pPr>
              <w:spacing w:line="278" w:lineRule="auto"/>
              <w:rPr>
                <w:sz w:val="20"/>
                <w:szCs w:val="20"/>
              </w:rPr>
            </w:pPr>
            <w:r w:rsidRPr="00F57F6D">
              <w:rPr>
                <w:sz w:val="20"/>
                <w:szCs w:val="20"/>
              </w:rPr>
              <w:t>Policy enforcement</w:t>
            </w:r>
          </w:p>
        </w:tc>
        <w:tc>
          <w:tcPr>
            <w:tcW w:w="0" w:type="auto"/>
            <w:hideMark/>
          </w:tcPr>
          <w:p w14:paraId="69FD19F4" w14:textId="77777777" w:rsidR="00016F0B" w:rsidRPr="00F57F6D" w:rsidRDefault="00016F0B" w:rsidP="009216F7">
            <w:pPr>
              <w:spacing w:line="278" w:lineRule="auto"/>
              <w:rPr>
                <w:sz w:val="20"/>
                <w:szCs w:val="20"/>
              </w:rPr>
            </w:pPr>
            <w:r w:rsidRPr="00F57F6D">
              <w:rPr>
                <w:sz w:val="20"/>
                <w:szCs w:val="20"/>
              </w:rPr>
              <w:t>Better sustainability governance</w:t>
            </w:r>
          </w:p>
        </w:tc>
      </w:tr>
    </w:tbl>
    <w:p w14:paraId="486DB5B2" w14:textId="616AA8D6" w:rsidR="00016F0B" w:rsidRPr="000C2D7D" w:rsidRDefault="00016F0B" w:rsidP="000C2D7D">
      <w:pPr>
        <w:pStyle w:val="Heading2"/>
      </w:pPr>
      <w:bookmarkStart w:id="22" w:name="_Toc225153535"/>
      <w:r w:rsidRPr="000C2D7D">
        <w:t>Stakeholder Interviews</w:t>
      </w:r>
      <w:bookmarkEnd w:id="22"/>
    </w:p>
    <w:p w14:paraId="5DD35634" w14:textId="77777777" w:rsidR="00C63E87" w:rsidRDefault="00016F0B" w:rsidP="00C63E87">
      <w:pPr>
        <w:spacing w:line="278" w:lineRule="auto"/>
      </w:pPr>
      <w:r w:rsidRPr="000C2D7D">
        <w:t>Five in-depth interviews were conducted with pioneering actors from the textile sector</w:t>
      </w:r>
      <w:r w:rsidR="00C63E87">
        <w:t xml:space="preserve"> (Table A3)</w:t>
      </w:r>
      <w:r w:rsidRPr="000C2D7D">
        <w:t>.</w:t>
      </w:r>
    </w:p>
    <w:p w14:paraId="3D82F8C7" w14:textId="572CA0BC" w:rsidR="00016F0B" w:rsidRPr="00F57F6D" w:rsidRDefault="00016F0B" w:rsidP="00016F0B">
      <w:pPr>
        <w:spacing w:line="278" w:lineRule="auto"/>
        <w:rPr>
          <w:b/>
          <w:bCs/>
        </w:rPr>
      </w:pPr>
      <w:r w:rsidRPr="00F57F6D">
        <w:rPr>
          <w:b/>
          <w:bCs/>
        </w:rPr>
        <w:t xml:space="preserve">Table </w:t>
      </w:r>
      <w:r w:rsidR="00C63E87">
        <w:rPr>
          <w:b/>
          <w:bCs/>
        </w:rPr>
        <w:t>A3</w:t>
      </w:r>
      <w:r w:rsidRPr="00F57F6D">
        <w:rPr>
          <w:b/>
          <w:bCs/>
        </w:rPr>
        <w:t>. Interview Participants</w:t>
      </w:r>
    </w:p>
    <w:tbl>
      <w:tblPr>
        <w:tblStyle w:val="TableGrid"/>
        <w:tblW w:w="0" w:type="auto"/>
        <w:tblLook w:val="04A0" w:firstRow="1" w:lastRow="0" w:firstColumn="1" w:lastColumn="0" w:noHBand="0" w:noVBand="1"/>
      </w:tblPr>
      <w:tblGrid>
        <w:gridCol w:w="2379"/>
        <w:gridCol w:w="3268"/>
      </w:tblGrid>
      <w:tr w:rsidR="00016F0B" w:rsidRPr="000C2D7D" w14:paraId="0CA4795B" w14:textId="77777777" w:rsidTr="000C2D7D">
        <w:tc>
          <w:tcPr>
            <w:tcW w:w="0" w:type="auto"/>
            <w:shd w:val="clear" w:color="auto" w:fill="E8E8E8" w:themeFill="background2"/>
            <w:hideMark/>
          </w:tcPr>
          <w:p w14:paraId="648EC448" w14:textId="77777777" w:rsidR="00016F0B" w:rsidRPr="000C2D7D" w:rsidRDefault="00016F0B" w:rsidP="000C2D7D">
            <w:pPr>
              <w:pStyle w:val="NoSpacing"/>
              <w:rPr>
                <w:b/>
                <w:bCs/>
                <w:sz w:val="20"/>
                <w:szCs w:val="20"/>
              </w:rPr>
            </w:pPr>
            <w:r w:rsidRPr="000C2D7D">
              <w:rPr>
                <w:b/>
                <w:bCs/>
                <w:sz w:val="20"/>
                <w:szCs w:val="20"/>
              </w:rPr>
              <w:t>Stakeholder Type</w:t>
            </w:r>
          </w:p>
        </w:tc>
        <w:tc>
          <w:tcPr>
            <w:tcW w:w="0" w:type="auto"/>
            <w:shd w:val="clear" w:color="auto" w:fill="E8E8E8" w:themeFill="background2"/>
            <w:hideMark/>
          </w:tcPr>
          <w:p w14:paraId="540CDDC4" w14:textId="77777777" w:rsidR="00016F0B" w:rsidRPr="000C2D7D" w:rsidRDefault="00016F0B" w:rsidP="000C2D7D">
            <w:pPr>
              <w:pStyle w:val="NoSpacing"/>
              <w:rPr>
                <w:b/>
                <w:bCs/>
                <w:sz w:val="20"/>
                <w:szCs w:val="20"/>
              </w:rPr>
            </w:pPr>
            <w:r w:rsidRPr="000C2D7D">
              <w:rPr>
                <w:b/>
                <w:bCs/>
                <w:sz w:val="20"/>
                <w:szCs w:val="20"/>
              </w:rPr>
              <w:t>Perspective</w:t>
            </w:r>
          </w:p>
        </w:tc>
      </w:tr>
      <w:tr w:rsidR="00016F0B" w:rsidRPr="000C2D7D" w14:paraId="4F79064B" w14:textId="77777777" w:rsidTr="000C2D7D">
        <w:tc>
          <w:tcPr>
            <w:tcW w:w="0" w:type="auto"/>
            <w:hideMark/>
          </w:tcPr>
          <w:p w14:paraId="1CD040AC" w14:textId="77777777" w:rsidR="00016F0B" w:rsidRPr="000C2D7D" w:rsidRDefault="00016F0B" w:rsidP="000C2D7D">
            <w:pPr>
              <w:pStyle w:val="NoSpacing"/>
              <w:rPr>
                <w:sz w:val="20"/>
                <w:szCs w:val="20"/>
              </w:rPr>
            </w:pPr>
            <w:r w:rsidRPr="000C2D7D">
              <w:rPr>
                <w:sz w:val="20"/>
                <w:szCs w:val="20"/>
              </w:rPr>
              <w:t>Circular design innovator</w:t>
            </w:r>
          </w:p>
        </w:tc>
        <w:tc>
          <w:tcPr>
            <w:tcW w:w="0" w:type="auto"/>
            <w:hideMark/>
          </w:tcPr>
          <w:p w14:paraId="7C4DCB31" w14:textId="77777777" w:rsidR="00016F0B" w:rsidRPr="000C2D7D" w:rsidRDefault="00016F0B" w:rsidP="000C2D7D">
            <w:pPr>
              <w:pStyle w:val="NoSpacing"/>
              <w:rPr>
                <w:sz w:val="20"/>
                <w:szCs w:val="20"/>
              </w:rPr>
            </w:pPr>
            <w:r w:rsidRPr="000C2D7D">
              <w:rPr>
                <w:sz w:val="20"/>
                <w:szCs w:val="20"/>
              </w:rPr>
              <w:t>Data-driven circular product design</w:t>
            </w:r>
          </w:p>
        </w:tc>
      </w:tr>
      <w:tr w:rsidR="00016F0B" w:rsidRPr="000C2D7D" w14:paraId="1FDC998E" w14:textId="77777777" w:rsidTr="000C2D7D">
        <w:tc>
          <w:tcPr>
            <w:tcW w:w="0" w:type="auto"/>
            <w:hideMark/>
          </w:tcPr>
          <w:p w14:paraId="70F34FDF" w14:textId="77777777" w:rsidR="00016F0B" w:rsidRPr="000C2D7D" w:rsidRDefault="00016F0B" w:rsidP="000C2D7D">
            <w:pPr>
              <w:pStyle w:val="NoSpacing"/>
              <w:rPr>
                <w:sz w:val="20"/>
                <w:szCs w:val="20"/>
              </w:rPr>
            </w:pPr>
            <w:r w:rsidRPr="000C2D7D">
              <w:rPr>
                <w:sz w:val="20"/>
                <w:szCs w:val="20"/>
              </w:rPr>
              <w:t>Retail organization</w:t>
            </w:r>
          </w:p>
        </w:tc>
        <w:tc>
          <w:tcPr>
            <w:tcW w:w="0" w:type="auto"/>
            <w:hideMark/>
          </w:tcPr>
          <w:p w14:paraId="414C1C0B" w14:textId="2930FA5B" w:rsidR="00016F0B" w:rsidRPr="000C2D7D" w:rsidRDefault="00C27307" w:rsidP="000C2D7D">
            <w:pPr>
              <w:pStyle w:val="NoSpacing"/>
              <w:rPr>
                <w:sz w:val="20"/>
                <w:szCs w:val="20"/>
              </w:rPr>
            </w:pPr>
            <w:r>
              <w:rPr>
                <w:sz w:val="20"/>
                <w:szCs w:val="20"/>
              </w:rPr>
              <w:t>Supply chain</w:t>
            </w:r>
            <w:r w:rsidR="00016F0B" w:rsidRPr="000C2D7D">
              <w:rPr>
                <w:sz w:val="20"/>
                <w:szCs w:val="20"/>
              </w:rPr>
              <w:t xml:space="preserve"> data coordination</w:t>
            </w:r>
          </w:p>
        </w:tc>
      </w:tr>
      <w:tr w:rsidR="00016F0B" w:rsidRPr="000C2D7D" w14:paraId="60615561" w14:textId="77777777" w:rsidTr="000C2D7D">
        <w:tc>
          <w:tcPr>
            <w:tcW w:w="0" w:type="auto"/>
            <w:hideMark/>
          </w:tcPr>
          <w:p w14:paraId="6CFBA1F8" w14:textId="77777777" w:rsidR="00016F0B" w:rsidRPr="000C2D7D" w:rsidRDefault="00016F0B" w:rsidP="000C2D7D">
            <w:pPr>
              <w:pStyle w:val="NoSpacing"/>
              <w:rPr>
                <w:sz w:val="20"/>
                <w:szCs w:val="20"/>
              </w:rPr>
            </w:pPr>
            <w:r w:rsidRPr="000C2D7D">
              <w:rPr>
                <w:sz w:val="20"/>
                <w:szCs w:val="20"/>
              </w:rPr>
              <w:t>Cultural producer</w:t>
            </w:r>
          </w:p>
        </w:tc>
        <w:tc>
          <w:tcPr>
            <w:tcW w:w="0" w:type="auto"/>
            <w:hideMark/>
          </w:tcPr>
          <w:p w14:paraId="0C818894" w14:textId="77777777" w:rsidR="00016F0B" w:rsidRPr="000C2D7D" w:rsidRDefault="00016F0B" w:rsidP="000C2D7D">
            <w:pPr>
              <w:pStyle w:val="NoSpacing"/>
              <w:rPr>
                <w:sz w:val="20"/>
                <w:szCs w:val="20"/>
              </w:rPr>
            </w:pPr>
            <w:r w:rsidRPr="000C2D7D">
              <w:rPr>
                <w:sz w:val="20"/>
                <w:szCs w:val="20"/>
              </w:rPr>
              <w:t>Textile archiving and innovation</w:t>
            </w:r>
          </w:p>
        </w:tc>
      </w:tr>
      <w:tr w:rsidR="00016F0B" w:rsidRPr="000C2D7D" w14:paraId="15B0DAAA" w14:textId="77777777" w:rsidTr="000C2D7D">
        <w:tc>
          <w:tcPr>
            <w:tcW w:w="0" w:type="auto"/>
            <w:hideMark/>
          </w:tcPr>
          <w:p w14:paraId="11154C3F" w14:textId="77777777" w:rsidR="00016F0B" w:rsidRPr="000C2D7D" w:rsidRDefault="00016F0B" w:rsidP="000C2D7D">
            <w:pPr>
              <w:pStyle w:val="NoSpacing"/>
              <w:rPr>
                <w:sz w:val="20"/>
                <w:szCs w:val="20"/>
              </w:rPr>
            </w:pPr>
            <w:r w:rsidRPr="000C2D7D">
              <w:rPr>
                <w:sz w:val="20"/>
                <w:szCs w:val="20"/>
              </w:rPr>
              <w:t>Local micro maker</w:t>
            </w:r>
          </w:p>
        </w:tc>
        <w:tc>
          <w:tcPr>
            <w:tcW w:w="0" w:type="auto"/>
            <w:hideMark/>
          </w:tcPr>
          <w:p w14:paraId="791AD6D6" w14:textId="77777777" w:rsidR="00016F0B" w:rsidRPr="000C2D7D" w:rsidRDefault="00016F0B" w:rsidP="000C2D7D">
            <w:pPr>
              <w:pStyle w:val="NoSpacing"/>
              <w:rPr>
                <w:sz w:val="20"/>
                <w:szCs w:val="20"/>
              </w:rPr>
            </w:pPr>
            <w:r w:rsidRPr="000C2D7D">
              <w:rPr>
                <w:sz w:val="20"/>
                <w:szCs w:val="20"/>
              </w:rPr>
              <w:t>SME perspective</w:t>
            </w:r>
          </w:p>
        </w:tc>
      </w:tr>
      <w:tr w:rsidR="00016F0B" w:rsidRPr="000C2D7D" w14:paraId="55B9FC1A" w14:textId="77777777" w:rsidTr="000C2D7D">
        <w:tc>
          <w:tcPr>
            <w:tcW w:w="0" w:type="auto"/>
            <w:hideMark/>
          </w:tcPr>
          <w:p w14:paraId="3CC1563E" w14:textId="77777777" w:rsidR="00016F0B" w:rsidRPr="000C2D7D" w:rsidRDefault="00016F0B" w:rsidP="000C2D7D">
            <w:pPr>
              <w:pStyle w:val="NoSpacing"/>
              <w:rPr>
                <w:sz w:val="20"/>
                <w:szCs w:val="20"/>
              </w:rPr>
            </w:pPr>
            <w:r w:rsidRPr="000C2D7D">
              <w:rPr>
                <w:sz w:val="20"/>
                <w:szCs w:val="20"/>
              </w:rPr>
              <w:t>IT start-up</w:t>
            </w:r>
          </w:p>
        </w:tc>
        <w:tc>
          <w:tcPr>
            <w:tcW w:w="0" w:type="auto"/>
            <w:hideMark/>
          </w:tcPr>
          <w:p w14:paraId="601661FC" w14:textId="77777777" w:rsidR="00016F0B" w:rsidRPr="000C2D7D" w:rsidRDefault="00016F0B" w:rsidP="000C2D7D">
            <w:pPr>
              <w:pStyle w:val="NoSpacing"/>
              <w:rPr>
                <w:sz w:val="20"/>
                <w:szCs w:val="20"/>
              </w:rPr>
            </w:pPr>
            <w:r w:rsidRPr="000C2D7D">
              <w:rPr>
                <w:sz w:val="20"/>
                <w:szCs w:val="20"/>
              </w:rPr>
              <w:t>Digital infrastructure development</w:t>
            </w:r>
          </w:p>
        </w:tc>
      </w:tr>
    </w:tbl>
    <w:p w14:paraId="0E483DDB" w14:textId="77777777" w:rsidR="00687301" w:rsidRDefault="00687301" w:rsidP="00687301">
      <w:pPr>
        <w:spacing w:line="278" w:lineRule="auto"/>
      </w:pPr>
    </w:p>
    <w:p w14:paraId="09466480" w14:textId="6C8A3CB8" w:rsidR="00687301" w:rsidRDefault="00687301" w:rsidP="00687301">
      <w:pPr>
        <w:spacing w:line="278" w:lineRule="auto"/>
      </w:pPr>
      <w:r w:rsidRPr="000C2D7D">
        <w:t>The interviews revealed that Digital Product Passports can provide improved control over product data and support circular design strategies.</w:t>
      </w:r>
      <w:r>
        <w:t xml:space="preserve"> </w:t>
      </w:r>
      <w:r w:rsidRPr="000C2D7D">
        <w:t>However, stakeholders also highlighted the complexity of existing digital systems and the need for accessible solutions for SMEs.</w:t>
      </w:r>
    </w:p>
    <w:p w14:paraId="50880292" w14:textId="3F6BA86E" w:rsidR="00016F0B" w:rsidRPr="000C2D7D" w:rsidRDefault="00016F0B" w:rsidP="000C2D7D">
      <w:pPr>
        <w:pStyle w:val="Heading2"/>
      </w:pPr>
      <w:bookmarkStart w:id="23" w:name="_Toc225153536"/>
      <w:r w:rsidRPr="000C2D7D">
        <w:t>Industry Living Lab Workshop 2</w:t>
      </w:r>
      <w:bookmarkEnd w:id="23"/>
    </w:p>
    <w:p w14:paraId="0CD7728F" w14:textId="77777777" w:rsidR="00016F0B" w:rsidRPr="000C2D7D" w:rsidRDefault="00016F0B" w:rsidP="00016F0B">
      <w:pPr>
        <w:spacing w:line="278" w:lineRule="auto"/>
      </w:pPr>
      <w:r w:rsidRPr="000C2D7D">
        <w:t>Workshop 2 focused on practical implementation challenges and governance questions.</w:t>
      </w:r>
    </w:p>
    <w:p w14:paraId="4052916B" w14:textId="77777777" w:rsidR="00016F0B" w:rsidRPr="000C2D7D" w:rsidRDefault="00016F0B" w:rsidP="00016F0B">
      <w:pPr>
        <w:spacing w:line="278" w:lineRule="auto"/>
      </w:pPr>
      <w:r w:rsidRPr="000C2D7D">
        <w:t>Participants raised several questions regarding the practical functioning of Digital Product Passports, including:</w:t>
      </w:r>
    </w:p>
    <w:p w14:paraId="3AA19BED" w14:textId="77777777" w:rsidR="00016F0B" w:rsidRPr="000C2D7D" w:rsidRDefault="00016F0B" w:rsidP="00687301">
      <w:pPr>
        <w:pStyle w:val="NoSpacing"/>
        <w:numPr>
          <w:ilvl w:val="0"/>
          <w:numId w:val="8"/>
        </w:numPr>
      </w:pPr>
      <w:r w:rsidRPr="000C2D7D">
        <w:t>where material and yarn data should originate</w:t>
      </w:r>
    </w:p>
    <w:p w14:paraId="64E795B5" w14:textId="77777777" w:rsidR="00016F0B" w:rsidRPr="000C2D7D" w:rsidRDefault="00016F0B" w:rsidP="00687301">
      <w:pPr>
        <w:pStyle w:val="NoSpacing"/>
        <w:numPr>
          <w:ilvl w:val="0"/>
          <w:numId w:val="8"/>
        </w:numPr>
      </w:pPr>
      <w:proofErr w:type="gramStart"/>
      <w:r w:rsidRPr="000C2D7D">
        <w:t>how</w:t>
      </w:r>
      <w:proofErr w:type="gramEnd"/>
      <w:r w:rsidRPr="000C2D7D">
        <w:t xml:space="preserve"> databases and systems interact</w:t>
      </w:r>
    </w:p>
    <w:p w14:paraId="23672CF4" w14:textId="77777777" w:rsidR="00016F0B" w:rsidRPr="000C2D7D" w:rsidRDefault="00016F0B" w:rsidP="00687301">
      <w:pPr>
        <w:pStyle w:val="NoSpacing"/>
        <w:numPr>
          <w:ilvl w:val="0"/>
          <w:numId w:val="8"/>
        </w:numPr>
      </w:pPr>
      <w:r w:rsidRPr="000C2D7D">
        <w:t>who owns the data</w:t>
      </w:r>
    </w:p>
    <w:p w14:paraId="48344B35" w14:textId="77777777" w:rsidR="00016F0B" w:rsidRDefault="00016F0B" w:rsidP="00687301">
      <w:pPr>
        <w:pStyle w:val="NoSpacing"/>
        <w:numPr>
          <w:ilvl w:val="0"/>
          <w:numId w:val="8"/>
        </w:numPr>
      </w:pPr>
      <w:r w:rsidRPr="000C2D7D">
        <w:t>who verifies the information</w:t>
      </w:r>
    </w:p>
    <w:p w14:paraId="640DEEED" w14:textId="77777777" w:rsidR="00687301" w:rsidRDefault="00687301" w:rsidP="00687301">
      <w:pPr>
        <w:pStyle w:val="NoSpacing"/>
      </w:pPr>
    </w:p>
    <w:p w14:paraId="3A224A32" w14:textId="3462B690" w:rsidR="00016F0B" w:rsidRPr="000C2D7D" w:rsidRDefault="00016F0B" w:rsidP="00016F0B">
      <w:pPr>
        <w:spacing w:line="278" w:lineRule="auto"/>
      </w:pPr>
      <w:r w:rsidRPr="000C2D7D">
        <w:t>Feedback from Workshop 2 can be grouped into several key categories</w:t>
      </w:r>
      <w:r w:rsidR="00C63E87">
        <w:t xml:space="preserve"> (Table A4)</w:t>
      </w:r>
      <w:r w:rsidRPr="000C2D7D">
        <w:t>.</w:t>
      </w:r>
    </w:p>
    <w:p w14:paraId="50853BCD" w14:textId="66D699BA" w:rsidR="00016F0B" w:rsidRPr="00F57F6D" w:rsidRDefault="00016F0B" w:rsidP="00016F0B">
      <w:pPr>
        <w:spacing w:line="278" w:lineRule="auto"/>
        <w:rPr>
          <w:b/>
          <w:bCs/>
        </w:rPr>
      </w:pPr>
      <w:r w:rsidRPr="00F57F6D">
        <w:rPr>
          <w:b/>
          <w:bCs/>
        </w:rPr>
        <w:lastRenderedPageBreak/>
        <w:t xml:space="preserve">Table </w:t>
      </w:r>
      <w:r w:rsidR="00C63E87">
        <w:rPr>
          <w:b/>
          <w:bCs/>
        </w:rPr>
        <w:t>A4</w:t>
      </w:r>
      <w:r w:rsidRPr="00F57F6D">
        <w:rPr>
          <w:b/>
          <w:bCs/>
        </w:rPr>
        <w:t>. Key Issues Identified in Workshop 2</w:t>
      </w:r>
    </w:p>
    <w:tbl>
      <w:tblPr>
        <w:tblStyle w:val="TableGrid"/>
        <w:tblW w:w="0" w:type="auto"/>
        <w:tblLook w:val="04A0" w:firstRow="1" w:lastRow="0" w:firstColumn="1" w:lastColumn="0" w:noHBand="0" w:noVBand="1"/>
      </w:tblPr>
      <w:tblGrid>
        <w:gridCol w:w="2404"/>
        <w:gridCol w:w="3727"/>
      </w:tblGrid>
      <w:tr w:rsidR="00016F0B" w:rsidRPr="00F57F6D" w14:paraId="2812AA7D" w14:textId="77777777" w:rsidTr="00F57F6D">
        <w:tc>
          <w:tcPr>
            <w:tcW w:w="0" w:type="auto"/>
            <w:shd w:val="clear" w:color="auto" w:fill="E8E8E8" w:themeFill="background2"/>
            <w:hideMark/>
          </w:tcPr>
          <w:p w14:paraId="225406EF" w14:textId="77777777" w:rsidR="00016F0B" w:rsidRPr="00F57F6D" w:rsidRDefault="00016F0B" w:rsidP="009216F7">
            <w:pPr>
              <w:spacing w:line="278" w:lineRule="auto"/>
              <w:rPr>
                <w:b/>
                <w:bCs/>
                <w:sz w:val="20"/>
                <w:szCs w:val="20"/>
              </w:rPr>
            </w:pPr>
            <w:r w:rsidRPr="00F57F6D">
              <w:rPr>
                <w:b/>
                <w:bCs/>
                <w:sz w:val="20"/>
                <w:szCs w:val="20"/>
              </w:rPr>
              <w:t>Issue Category</w:t>
            </w:r>
          </w:p>
        </w:tc>
        <w:tc>
          <w:tcPr>
            <w:tcW w:w="0" w:type="auto"/>
            <w:shd w:val="clear" w:color="auto" w:fill="E8E8E8" w:themeFill="background2"/>
            <w:hideMark/>
          </w:tcPr>
          <w:p w14:paraId="0C9AC20A" w14:textId="77777777" w:rsidR="00016F0B" w:rsidRPr="00F57F6D" w:rsidRDefault="00016F0B" w:rsidP="009216F7">
            <w:pPr>
              <w:spacing w:line="278" w:lineRule="auto"/>
              <w:rPr>
                <w:b/>
                <w:bCs/>
                <w:sz w:val="20"/>
                <w:szCs w:val="20"/>
              </w:rPr>
            </w:pPr>
            <w:r w:rsidRPr="00F57F6D">
              <w:rPr>
                <w:b/>
                <w:bCs/>
                <w:sz w:val="20"/>
                <w:szCs w:val="20"/>
              </w:rPr>
              <w:t>Description</w:t>
            </w:r>
          </w:p>
        </w:tc>
      </w:tr>
      <w:tr w:rsidR="00016F0B" w:rsidRPr="00F57F6D" w14:paraId="406D8633" w14:textId="77777777" w:rsidTr="00F57F6D">
        <w:tc>
          <w:tcPr>
            <w:tcW w:w="0" w:type="auto"/>
            <w:hideMark/>
          </w:tcPr>
          <w:p w14:paraId="6F23415E" w14:textId="77777777" w:rsidR="00016F0B" w:rsidRPr="00F57F6D" w:rsidRDefault="00016F0B" w:rsidP="009216F7">
            <w:pPr>
              <w:spacing w:line="278" w:lineRule="auto"/>
              <w:rPr>
                <w:sz w:val="20"/>
                <w:szCs w:val="20"/>
              </w:rPr>
            </w:pPr>
            <w:r w:rsidRPr="00F57F6D">
              <w:rPr>
                <w:sz w:val="20"/>
                <w:szCs w:val="20"/>
              </w:rPr>
              <w:t>Practical implementation</w:t>
            </w:r>
          </w:p>
        </w:tc>
        <w:tc>
          <w:tcPr>
            <w:tcW w:w="0" w:type="auto"/>
            <w:hideMark/>
          </w:tcPr>
          <w:p w14:paraId="368FA9B0" w14:textId="77777777" w:rsidR="00016F0B" w:rsidRPr="00F57F6D" w:rsidRDefault="00016F0B" w:rsidP="009216F7">
            <w:pPr>
              <w:spacing w:line="278" w:lineRule="auto"/>
              <w:rPr>
                <w:sz w:val="20"/>
                <w:szCs w:val="20"/>
              </w:rPr>
            </w:pPr>
            <w:r w:rsidRPr="00F57F6D">
              <w:rPr>
                <w:sz w:val="20"/>
                <w:szCs w:val="20"/>
              </w:rPr>
              <w:t>Translating DPP concepts into workflows</w:t>
            </w:r>
          </w:p>
        </w:tc>
      </w:tr>
      <w:tr w:rsidR="00016F0B" w:rsidRPr="00F57F6D" w14:paraId="349B0AFB" w14:textId="77777777" w:rsidTr="00F57F6D">
        <w:tc>
          <w:tcPr>
            <w:tcW w:w="0" w:type="auto"/>
            <w:hideMark/>
          </w:tcPr>
          <w:p w14:paraId="44C23462" w14:textId="77777777" w:rsidR="00016F0B" w:rsidRPr="00F57F6D" w:rsidRDefault="00016F0B" w:rsidP="009216F7">
            <w:pPr>
              <w:spacing w:line="278" w:lineRule="auto"/>
              <w:rPr>
                <w:sz w:val="20"/>
                <w:szCs w:val="20"/>
              </w:rPr>
            </w:pPr>
            <w:r w:rsidRPr="00F57F6D">
              <w:rPr>
                <w:sz w:val="20"/>
                <w:szCs w:val="20"/>
              </w:rPr>
              <w:t>Data governance</w:t>
            </w:r>
          </w:p>
        </w:tc>
        <w:tc>
          <w:tcPr>
            <w:tcW w:w="0" w:type="auto"/>
            <w:hideMark/>
          </w:tcPr>
          <w:p w14:paraId="696075FB" w14:textId="77777777" w:rsidR="00016F0B" w:rsidRPr="00F57F6D" w:rsidRDefault="00016F0B" w:rsidP="009216F7">
            <w:pPr>
              <w:spacing w:line="278" w:lineRule="auto"/>
              <w:rPr>
                <w:sz w:val="20"/>
                <w:szCs w:val="20"/>
              </w:rPr>
            </w:pPr>
            <w:r w:rsidRPr="00F57F6D">
              <w:rPr>
                <w:sz w:val="20"/>
                <w:szCs w:val="20"/>
              </w:rPr>
              <w:t>Defining ownership and responsibilities</w:t>
            </w:r>
          </w:p>
        </w:tc>
      </w:tr>
      <w:tr w:rsidR="00016F0B" w:rsidRPr="00F57F6D" w14:paraId="66560704" w14:textId="77777777" w:rsidTr="00F57F6D">
        <w:tc>
          <w:tcPr>
            <w:tcW w:w="0" w:type="auto"/>
            <w:hideMark/>
          </w:tcPr>
          <w:p w14:paraId="3B010F22" w14:textId="77777777" w:rsidR="00016F0B" w:rsidRPr="00F57F6D" w:rsidRDefault="00016F0B" w:rsidP="009216F7">
            <w:pPr>
              <w:spacing w:line="278" w:lineRule="auto"/>
              <w:rPr>
                <w:sz w:val="20"/>
                <w:szCs w:val="20"/>
              </w:rPr>
            </w:pPr>
            <w:r w:rsidRPr="00F57F6D">
              <w:rPr>
                <w:sz w:val="20"/>
                <w:szCs w:val="20"/>
              </w:rPr>
              <w:t>Confidentiality</w:t>
            </w:r>
          </w:p>
        </w:tc>
        <w:tc>
          <w:tcPr>
            <w:tcW w:w="0" w:type="auto"/>
            <w:hideMark/>
          </w:tcPr>
          <w:p w14:paraId="32AE5DEC" w14:textId="77777777" w:rsidR="00016F0B" w:rsidRPr="00F57F6D" w:rsidRDefault="00016F0B" w:rsidP="009216F7">
            <w:pPr>
              <w:spacing w:line="278" w:lineRule="auto"/>
              <w:rPr>
                <w:sz w:val="20"/>
                <w:szCs w:val="20"/>
              </w:rPr>
            </w:pPr>
            <w:r w:rsidRPr="00F57F6D">
              <w:rPr>
                <w:sz w:val="20"/>
                <w:szCs w:val="20"/>
              </w:rPr>
              <w:t>Protecting sensitive information</w:t>
            </w:r>
          </w:p>
        </w:tc>
      </w:tr>
      <w:tr w:rsidR="00016F0B" w:rsidRPr="00F57F6D" w14:paraId="7F1A07E8" w14:textId="77777777" w:rsidTr="00F57F6D">
        <w:tc>
          <w:tcPr>
            <w:tcW w:w="0" w:type="auto"/>
            <w:hideMark/>
          </w:tcPr>
          <w:p w14:paraId="0D580DF5" w14:textId="77777777" w:rsidR="00016F0B" w:rsidRPr="00F57F6D" w:rsidRDefault="00016F0B" w:rsidP="009216F7">
            <w:pPr>
              <w:spacing w:line="278" w:lineRule="auto"/>
              <w:rPr>
                <w:sz w:val="20"/>
                <w:szCs w:val="20"/>
              </w:rPr>
            </w:pPr>
            <w:r w:rsidRPr="00F57F6D">
              <w:rPr>
                <w:sz w:val="20"/>
                <w:szCs w:val="20"/>
              </w:rPr>
              <w:t>System usability</w:t>
            </w:r>
          </w:p>
        </w:tc>
        <w:tc>
          <w:tcPr>
            <w:tcW w:w="0" w:type="auto"/>
            <w:hideMark/>
          </w:tcPr>
          <w:p w14:paraId="061C19E5" w14:textId="77777777" w:rsidR="00016F0B" w:rsidRPr="00F57F6D" w:rsidRDefault="00016F0B" w:rsidP="009216F7">
            <w:pPr>
              <w:spacing w:line="278" w:lineRule="auto"/>
              <w:rPr>
                <w:sz w:val="20"/>
                <w:szCs w:val="20"/>
              </w:rPr>
            </w:pPr>
            <w:r w:rsidRPr="00F57F6D">
              <w:rPr>
                <w:sz w:val="20"/>
                <w:szCs w:val="20"/>
              </w:rPr>
              <w:t>Keeping systems manageable</w:t>
            </w:r>
          </w:p>
        </w:tc>
      </w:tr>
      <w:tr w:rsidR="00016F0B" w:rsidRPr="00F57F6D" w14:paraId="540AF3C1" w14:textId="77777777" w:rsidTr="00F57F6D">
        <w:tc>
          <w:tcPr>
            <w:tcW w:w="0" w:type="auto"/>
            <w:hideMark/>
          </w:tcPr>
          <w:p w14:paraId="24AE4572" w14:textId="77777777" w:rsidR="00016F0B" w:rsidRPr="00F57F6D" w:rsidRDefault="00016F0B" w:rsidP="009216F7">
            <w:pPr>
              <w:spacing w:line="278" w:lineRule="auto"/>
              <w:rPr>
                <w:sz w:val="20"/>
                <w:szCs w:val="20"/>
              </w:rPr>
            </w:pPr>
            <w:r w:rsidRPr="00F57F6D">
              <w:rPr>
                <w:sz w:val="20"/>
                <w:szCs w:val="20"/>
              </w:rPr>
              <w:t>Trust and verification</w:t>
            </w:r>
          </w:p>
        </w:tc>
        <w:tc>
          <w:tcPr>
            <w:tcW w:w="0" w:type="auto"/>
            <w:hideMark/>
          </w:tcPr>
          <w:p w14:paraId="4CAAEB1F" w14:textId="77777777" w:rsidR="00016F0B" w:rsidRPr="00F57F6D" w:rsidRDefault="00016F0B" w:rsidP="009216F7">
            <w:pPr>
              <w:spacing w:line="278" w:lineRule="auto"/>
              <w:rPr>
                <w:sz w:val="20"/>
                <w:szCs w:val="20"/>
              </w:rPr>
            </w:pPr>
            <w:r w:rsidRPr="00F57F6D">
              <w:rPr>
                <w:sz w:val="20"/>
                <w:szCs w:val="20"/>
              </w:rPr>
              <w:t>Ensuring reliable product data</w:t>
            </w:r>
          </w:p>
        </w:tc>
      </w:tr>
    </w:tbl>
    <w:p w14:paraId="3596DB24" w14:textId="77777777" w:rsidR="00016F0B" w:rsidRDefault="00016F0B"/>
    <w:p w14:paraId="7AEAD21F" w14:textId="77777777" w:rsidR="00D54ED7" w:rsidRDefault="00D54ED7">
      <w:pPr>
        <w:rPr>
          <w:rFonts w:asciiTheme="majorHAnsi" w:eastAsiaTheme="majorEastAsia" w:hAnsiTheme="majorHAnsi" w:cstheme="majorBidi"/>
          <w:b/>
          <w:bCs/>
          <w:smallCaps/>
          <w:color w:val="000000" w:themeColor="text1"/>
          <w:sz w:val="36"/>
          <w:szCs w:val="36"/>
        </w:rPr>
      </w:pPr>
      <w:r>
        <w:br w:type="page"/>
      </w:r>
    </w:p>
    <w:p w14:paraId="65F37C7F" w14:textId="2B266483" w:rsidR="002C0281" w:rsidRDefault="002C0281" w:rsidP="002C0281">
      <w:pPr>
        <w:pStyle w:val="Heading1"/>
      </w:pPr>
      <w:bookmarkStart w:id="24" w:name="_Toc225153537"/>
      <w:r w:rsidRPr="00587F4E">
        <w:lastRenderedPageBreak/>
        <w:t xml:space="preserve">Appendix </w:t>
      </w:r>
      <w:r>
        <w:t>B</w:t>
      </w:r>
      <w:r w:rsidRPr="00587F4E">
        <w:t xml:space="preserve"> – </w:t>
      </w:r>
      <w:r>
        <w:t>Consent form</w:t>
      </w:r>
      <w:bookmarkEnd w:id="24"/>
    </w:p>
    <w:p w14:paraId="31EA9189" w14:textId="2C5A81C5" w:rsidR="002C0281" w:rsidRPr="00523130" w:rsidRDefault="002C0281" w:rsidP="002C0281">
      <w:pPr>
        <w:contextualSpacing/>
        <w:rPr>
          <w:rFonts w:cs="Arial"/>
          <w:b/>
          <w:bCs/>
          <w:sz w:val="36"/>
          <w:szCs w:val="36"/>
        </w:rPr>
      </w:pPr>
      <w:r w:rsidRPr="00523130">
        <w:rPr>
          <w:rFonts w:cs="Arial"/>
          <w:b/>
          <w:bCs/>
          <w:sz w:val="36"/>
          <w:szCs w:val="36"/>
        </w:rPr>
        <w:t>Consent form</w:t>
      </w:r>
    </w:p>
    <w:p w14:paraId="78A6BF8C" w14:textId="77777777" w:rsidR="002C0281" w:rsidRPr="00523130" w:rsidRDefault="002C0281" w:rsidP="002C0281">
      <w:pPr>
        <w:pStyle w:val="NormalWeb"/>
        <w:spacing w:before="0" w:beforeAutospacing="0" w:after="0" w:afterAutospacing="0" w:line="320" w:lineRule="atLeast"/>
        <w:contextualSpacing/>
        <w:rPr>
          <w:rFonts w:ascii="Arial" w:hAnsi="Arial" w:cs="Arial"/>
          <w:sz w:val="20"/>
          <w:szCs w:val="20"/>
        </w:rPr>
      </w:pPr>
      <w:r w:rsidRPr="33805EA7">
        <w:rPr>
          <w:rFonts w:ascii="Arial" w:hAnsi="Arial" w:cs="Arial"/>
          <w:sz w:val="20"/>
          <w:szCs w:val="20"/>
        </w:rPr>
        <w:t>This is a consent form. This form states what you agree to when you participate in the research project Molecular Digital Product Passport, and that we may use your personal data for the research project. Please read this form carefully, because you must agree with what is written.</w:t>
      </w:r>
    </w:p>
    <w:p w14:paraId="300F51ED" w14:textId="77777777" w:rsidR="002C0281" w:rsidRPr="00523130" w:rsidRDefault="002C0281" w:rsidP="002C0281">
      <w:pPr>
        <w:spacing w:line="320" w:lineRule="atLeast"/>
        <w:contextualSpacing/>
        <w:rPr>
          <w:rFonts w:cs="Arial"/>
        </w:rPr>
      </w:pPr>
    </w:p>
    <w:p w14:paraId="56C6B282" w14:textId="77777777" w:rsidR="002C0281" w:rsidRPr="002C0281" w:rsidRDefault="002C0281" w:rsidP="002C0281">
      <w:pPr>
        <w:rPr>
          <w:b/>
          <w:bCs/>
          <w:sz w:val="28"/>
          <w:szCs w:val="28"/>
        </w:rPr>
      </w:pPr>
      <w:r w:rsidRPr="002C0281">
        <w:rPr>
          <w:b/>
          <w:bCs/>
          <w:sz w:val="28"/>
          <w:szCs w:val="28"/>
        </w:rPr>
        <w:t>I agree with this</w:t>
      </w:r>
    </w:p>
    <w:p w14:paraId="67223AF4" w14:textId="77777777" w:rsidR="002C0281" w:rsidRPr="00523130" w:rsidRDefault="002C0281" w:rsidP="002C0281">
      <w:pPr>
        <w:pStyle w:val="NormalWeb"/>
        <w:spacing w:before="0" w:beforeAutospacing="0" w:after="0" w:afterAutospacing="0" w:line="320" w:lineRule="atLeast"/>
        <w:contextualSpacing/>
        <w:rPr>
          <w:rFonts w:ascii="Arial" w:hAnsi="Arial" w:cs="Arial"/>
          <w:sz w:val="20"/>
          <w:szCs w:val="20"/>
        </w:rPr>
      </w:pPr>
      <w:r w:rsidRPr="00A65517">
        <w:rPr>
          <w:rFonts w:ascii="Arial" w:hAnsi="Arial" w:cs="Arial"/>
          <w:sz w:val="20"/>
          <w:szCs w:val="20"/>
        </w:rPr>
        <w:t>I hereby declare that:</w:t>
      </w:r>
    </w:p>
    <w:p w14:paraId="273C9030" w14:textId="77777777" w:rsidR="002C0281" w:rsidRPr="00523130" w:rsidRDefault="002C0281" w:rsidP="002C0281">
      <w:pPr>
        <w:pStyle w:val="NormalWeb"/>
        <w:numPr>
          <w:ilvl w:val="0"/>
          <w:numId w:val="20"/>
        </w:numPr>
        <w:spacing w:before="0" w:beforeAutospacing="0" w:after="0" w:afterAutospacing="0" w:line="320" w:lineRule="atLeast"/>
        <w:contextualSpacing/>
        <w:rPr>
          <w:rFonts w:ascii="Arial" w:eastAsiaTheme="minorEastAsia" w:hAnsi="Arial" w:cs="Arial"/>
          <w:color w:val="000000" w:themeColor="text1"/>
          <w:sz w:val="20"/>
          <w:szCs w:val="20"/>
          <w:lang w:eastAsia="en-US"/>
        </w:rPr>
      </w:pPr>
      <w:r w:rsidRPr="33805EA7">
        <w:rPr>
          <w:rFonts w:ascii="Arial" w:eastAsiaTheme="minorEastAsia" w:hAnsi="Arial" w:cs="Arial"/>
          <w:color w:val="000000" w:themeColor="text1"/>
          <w:sz w:val="20"/>
          <w:szCs w:val="20"/>
          <w:lang w:eastAsia="en-US"/>
        </w:rPr>
        <w:t xml:space="preserve">I have read the information </w:t>
      </w:r>
      <w:proofErr w:type="gramStart"/>
      <w:r w:rsidRPr="33805EA7">
        <w:rPr>
          <w:rFonts w:ascii="Arial" w:eastAsiaTheme="minorEastAsia" w:hAnsi="Arial" w:cs="Arial"/>
          <w:color w:val="000000" w:themeColor="text1"/>
          <w:sz w:val="20"/>
          <w:szCs w:val="20"/>
          <w:lang w:eastAsia="en-US"/>
        </w:rPr>
        <w:t>letter</w:t>
      </w:r>
      <w:proofErr w:type="gramEnd"/>
      <w:r w:rsidRPr="33805EA7">
        <w:rPr>
          <w:rFonts w:ascii="Arial" w:eastAsiaTheme="minorEastAsia" w:hAnsi="Arial" w:cs="Arial"/>
          <w:color w:val="000000" w:themeColor="text1"/>
          <w:sz w:val="20"/>
          <w:szCs w:val="20"/>
          <w:lang w:eastAsia="en-US"/>
        </w:rPr>
        <w:t xml:space="preserve"> and I understand what it says.</w:t>
      </w:r>
    </w:p>
    <w:p w14:paraId="59744A57" w14:textId="77777777" w:rsidR="002C0281" w:rsidRPr="00A65517" w:rsidRDefault="002C0281" w:rsidP="002C0281">
      <w:pPr>
        <w:pStyle w:val="NormalWeb"/>
        <w:numPr>
          <w:ilvl w:val="0"/>
          <w:numId w:val="20"/>
        </w:numPr>
        <w:spacing w:before="0" w:beforeAutospacing="0" w:after="0" w:afterAutospacing="0" w:line="320" w:lineRule="atLeast"/>
        <w:contextualSpacing/>
        <w:rPr>
          <w:rFonts w:ascii="Arial" w:eastAsiaTheme="minorHAnsi" w:hAnsi="Arial" w:cs="Arial"/>
          <w:color w:val="000000" w:themeColor="text1"/>
          <w:sz w:val="20"/>
          <w:szCs w:val="20"/>
          <w:lang w:val="nl-NL" w:eastAsia="en-US"/>
        </w:rPr>
      </w:pPr>
      <w:r w:rsidRPr="00A65517">
        <w:rPr>
          <w:rFonts w:ascii="Arial" w:eastAsiaTheme="minorHAnsi" w:hAnsi="Arial" w:cs="Arial"/>
          <w:color w:val="000000" w:themeColor="text1"/>
          <w:sz w:val="20"/>
          <w:szCs w:val="20"/>
          <w:lang w:eastAsia="en-US"/>
        </w:rPr>
        <w:t>I was given the opportunity to ask questions to the researcher. I have received clear answers and now I have no more questions. Or I had no questions.</w:t>
      </w:r>
      <w:bookmarkStart w:id="25" w:name="_Hlk127887590"/>
      <w:bookmarkEnd w:id="25"/>
    </w:p>
    <w:p w14:paraId="5D54E1B1" w14:textId="77777777" w:rsidR="002C0281" w:rsidRPr="00523130" w:rsidRDefault="002C0281" w:rsidP="002C0281">
      <w:pPr>
        <w:pStyle w:val="NormalWeb"/>
        <w:numPr>
          <w:ilvl w:val="0"/>
          <w:numId w:val="20"/>
        </w:numPr>
        <w:spacing w:before="0" w:beforeAutospacing="0" w:after="0" w:afterAutospacing="0" w:line="320" w:lineRule="atLeast"/>
        <w:contextualSpacing/>
        <w:rPr>
          <w:rFonts w:ascii="Arial" w:eastAsiaTheme="minorHAnsi" w:hAnsi="Arial" w:cs="Arial"/>
          <w:color w:val="000000" w:themeColor="text1"/>
          <w:sz w:val="20"/>
          <w:szCs w:val="20"/>
          <w:lang w:eastAsia="en-US"/>
        </w:rPr>
      </w:pPr>
      <w:r w:rsidRPr="00A65517">
        <w:rPr>
          <w:rFonts w:ascii="Arial" w:eastAsiaTheme="minorHAnsi" w:hAnsi="Arial" w:cs="Arial"/>
          <w:color w:val="000000" w:themeColor="text1"/>
          <w:sz w:val="20"/>
          <w:szCs w:val="20"/>
          <w:lang w:eastAsia="en-US"/>
        </w:rPr>
        <w:t>I have had enough time to think about whether I want to participate</w:t>
      </w:r>
      <w:r>
        <w:rPr>
          <w:rFonts w:ascii="Arial" w:eastAsiaTheme="minorHAnsi" w:hAnsi="Arial" w:cs="Arial"/>
          <w:color w:val="000000" w:themeColor="text1"/>
          <w:sz w:val="20"/>
          <w:szCs w:val="20"/>
          <w:lang w:eastAsia="en-US"/>
        </w:rPr>
        <w:t>.</w:t>
      </w:r>
    </w:p>
    <w:p w14:paraId="1C632755" w14:textId="77777777" w:rsidR="002C0281" w:rsidRPr="00523130" w:rsidRDefault="002C0281" w:rsidP="002C0281">
      <w:pPr>
        <w:pStyle w:val="NormalWeb"/>
        <w:numPr>
          <w:ilvl w:val="0"/>
          <w:numId w:val="20"/>
        </w:numPr>
        <w:spacing w:before="0" w:beforeAutospacing="0" w:after="0" w:afterAutospacing="0" w:line="320" w:lineRule="atLeast"/>
        <w:contextualSpacing/>
        <w:rPr>
          <w:rFonts w:ascii="Arial" w:eastAsiaTheme="minorHAnsi" w:hAnsi="Arial" w:cs="Arial"/>
          <w:color w:val="000000" w:themeColor="text1"/>
          <w:sz w:val="20"/>
          <w:szCs w:val="20"/>
          <w:lang w:eastAsia="en-US"/>
        </w:rPr>
      </w:pPr>
      <w:r w:rsidRPr="00A65517">
        <w:rPr>
          <w:rFonts w:ascii="Arial" w:eastAsiaTheme="minorHAnsi" w:hAnsi="Arial" w:cs="Arial"/>
          <w:color w:val="000000" w:themeColor="text1"/>
          <w:sz w:val="20"/>
          <w:szCs w:val="20"/>
          <w:lang w:eastAsia="en-US"/>
        </w:rPr>
        <w:t xml:space="preserve">I understand that this </w:t>
      </w:r>
      <w:r>
        <w:rPr>
          <w:rFonts w:ascii="Arial" w:eastAsiaTheme="minorHAnsi" w:hAnsi="Arial" w:cs="Arial"/>
          <w:color w:val="000000" w:themeColor="text1"/>
          <w:sz w:val="20"/>
          <w:szCs w:val="20"/>
          <w:lang w:eastAsia="en-US"/>
        </w:rPr>
        <w:t>participation</w:t>
      </w:r>
      <w:r w:rsidRPr="00A65517">
        <w:rPr>
          <w:rFonts w:ascii="Arial" w:eastAsiaTheme="minorHAnsi" w:hAnsi="Arial" w:cs="Arial"/>
          <w:color w:val="000000" w:themeColor="text1"/>
          <w:sz w:val="20"/>
          <w:szCs w:val="20"/>
          <w:lang w:eastAsia="en-US"/>
        </w:rPr>
        <w:t xml:space="preserve"> is voluntary and that I can always stop if I no longer want to participate. I don't have to </w:t>
      </w:r>
      <w:r>
        <w:rPr>
          <w:rFonts w:ascii="Arial" w:eastAsiaTheme="minorHAnsi" w:hAnsi="Arial" w:cs="Arial"/>
          <w:color w:val="000000" w:themeColor="text1"/>
          <w:sz w:val="20"/>
          <w:szCs w:val="20"/>
          <w:lang w:eastAsia="en-US"/>
        </w:rPr>
        <w:t>explain</w:t>
      </w:r>
      <w:r w:rsidRPr="00A65517">
        <w:rPr>
          <w:rFonts w:ascii="Arial" w:eastAsiaTheme="minorHAnsi" w:hAnsi="Arial" w:cs="Arial"/>
          <w:color w:val="000000" w:themeColor="text1"/>
          <w:sz w:val="20"/>
          <w:szCs w:val="20"/>
          <w:lang w:eastAsia="en-US"/>
        </w:rPr>
        <w:t xml:space="preserve"> why I don't want to participate anymore.</w:t>
      </w:r>
    </w:p>
    <w:p w14:paraId="22E8AE2A" w14:textId="77777777" w:rsidR="002C0281" w:rsidRPr="00523130" w:rsidRDefault="002C0281" w:rsidP="002C0281">
      <w:pPr>
        <w:pStyle w:val="NormalWeb"/>
        <w:numPr>
          <w:ilvl w:val="0"/>
          <w:numId w:val="20"/>
        </w:numPr>
        <w:spacing w:before="0" w:beforeAutospacing="0" w:after="0" w:afterAutospacing="0" w:line="320" w:lineRule="atLeast"/>
        <w:contextualSpacing/>
        <w:rPr>
          <w:rFonts w:ascii="Arial" w:eastAsiaTheme="minorEastAsia" w:hAnsi="Arial" w:cs="Arial"/>
          <w:color w:val="000000" w:themeColor="text1"/>
          <w:sz w:val="20"/>
          <w:szCs w:val="20"/>
          <w:lang w:eastAsia="en-US"/>
        </w:rPr>
      </w:pPr>
      <w:r w:rsidRPr="33805EA7">
        <w:rPr>
          <w:rFonts w:ascii="Arial" w:eastAsiaTheme="minorEastAsia" w:hAnsi="Arial" w:cs="Arial"/>
          <w:color w:val="000000" w:themeColor="text1"/>
          <w:sz w:val="20"/>
          <w:szCs w:val="20"/>
          <w:lang w:eastAsia="en-US"/>
        </w:rPr>
        <w:t>I consent to the collection, storage and use of my personal data for the research project.</w:t>
      </w:r>
    </w:p>
    <w:p w14:paraId="536E4345" w14:textId="77777777" w:rsidR="002C0281" w:rsidRPr="00523130" w:rsidRDefault="002C0281" w:rsidP="002C0281">
      <w:pPr>
        <w:pStyle w:val="NormalWeb"/>
        <w:numPr>
          <w:ilvl w:val="0"/>
          <w:numId w:val="20"/>
        </w:numPr>
        <w:spacing w:before="0" w:beforeAutospacing="0" w:after="0" w:afterAutospacing="0" w:line="320" w:lineRule="atLeast"/>
        <w:contextualSpacing/>
        <w:rPr>
          <w:rFonts w:ascii="Arial" w:eastAsiaTheme="minorEastAsia" w:hAnsi="Arial" w:cs="Arial"/>
          <w:color w:val="000000" w:themeColor="text1"/>
          <w:sz w:val="20"/>
          <w:szCs w:val="20"/>
          <w:lang w:eastAsia="en-US"/>
        </w:rPr>
      </w:pPr>
      <w:r w:rsidRPr="33805EA7">
        <w:rPr>
          <w:rFonts w:ascii="Arial" w:eastAsiaTheme="minorEastAsia" w:hAnsi="Arial" w:cs="Arial"/>
          <w:color w:val="000000" w:themeColor="text1"/>
          <w:sz w:val="20"/>
          <w:szCs w:val="20"/>
          <w:lang w:eastAsia="en-US"/>
        </w:rPr>
        <w:t xml:space="preserve">I understand that I can always say that I withdraw my consent. I do this by sending an email to </w:t>
      </w:r>
      <w:hyperlink r:id="rId11">
        <w:r w:rsidRPr="33805EA7">
          <w:rPr>
            <w:rStyle w:val="Hyperlink"/>
            <w:rFonts w:ascii="Arial" w:eastAsiaTheme="minorEastAsia" w:hAnsi="Arial" w:cs="Arial"/>
            <w:sz w:val="20"/>
            <w:szCs w:val="20"/>
            <w:lang w:eastAsia="en-US"/>
          </w:rPr>
          <w:t>f.sollitto@hva.nl</w:t>
        </w:r>
      </w:hyperlink>
      <w:r w:rsidRPr="33805EA7">
        <w:rPr>
          <w:rFonts w:ascii="Arial" w:eastAsiaTheme="minorEastAsia" w:hAnsi="Arial" w:cs="Arial"/>
          <w:color w:val="000000" w:themeColor="text1"/>
          <w:sz w:val="20"/>
          <w:szCs w:val="20"/>
          <w:lang w:eastAsia="en-US"/>
        </w:rPr>
        <w:t>. I don't have to explain why I want to withdraw my consent.</w:t>
      </w:r>
    </w:p>
    <w:p w14:paraId="481788E1" w14:textId="77777777" w:rsidR="002C0281" w:rsidRPr="00523130" w:rsidRDefault="002C0281" w:rsidP="002C0281">
      <w:pPr>
        <w:pStyle w:val="NormalWeb"/>
        <w:spacing w:before="0" w:beforeAutospacing="0" w:after="0" w:afterAutospacing="0" w:line="320" w:lineRule="atLeast"/>
        <w:contextualSpacing/>
        <w:rPr>
          <w:rFonts w:ascii="Arial" w:eastAsiaTheme="minorHAnsi" w:hAnsi="Arial" w:cs="Arial"/>
          <w:color w:val="000000" w:themeColor="text1"/>
          <w:sz w:val="22"/>
          <w:szCs w:val="22"/>
          <w:lang w:eastAsia="en-US"/>
        </w:rPr>
      </w:pPr>
    </w:p>
    <w:p w14:paraId="49EAFF46" w14:textId="602E953F" w:rsidR="002C0281" w:rsidRPr="002C0281" w:rsidRDefault="002C0281" w:rsidP="002C0281">
      <w:pPr>
        <w:rPr>
          <w:rFonts w:eastAsiaTheme="minorHAnsi"/>
          <w:b/>
          <w:bCs/>
          <w:sz w:val="28"/>
          <w:szCs w:val="28"/>
        </w:rPr>
      </w:pPr>
      <w:r w:rsidRPr="002C0281">
        <w:rPr>
          <w:rFonts w:eastAsiaTheme="minorHAnsi"/>
          <w:b/>
          <w:bCs/>
          <w:sz w:val="28"/>
          <w:szCs w:val="28"/>
        </w:rPr>
        <w:t>I give consent for this</w:t>
      </w:r>
    </w:p>
    <w:p w14:paraId="2FE835C5" w14:textId="77777777" w:rsidR="002C0281" w:rsidRPr="00523130" w:rsidRDefault="002C0281" w:rsidP="002C0281">
      <w:pPr>
        <w:pStyle w:val="NormalWeb"/>
        <w:spacing w:before="0" w:beforeAutospacing="0" w:after="0" w:afterAutospacing="0" w:line="320" w:lineRule="atLeast"/>
        <w:ind w:left="705" w:hanging="705"/>
        <w:contextualSpacing/>
        <w:rPr>
          <w:rFonts w:ascii="Arial" w:eastAsiaTheme="minorHAnsi" w:hAnsi="Arial" w:cs="Arial"/>
          <w:color w:val="000000" w:themeColor="text1"/>
          <w:sz w:val="20"/>
          <w:szCs w:val="20"/>
          <w:lang w:eastAsia="en-US"/>
        </w:rPr>
      </w:pPr>
      <w:sdt>
        <w:sdtPr>
          <w:rPr>
            <w:rFonts w:ascii="Arial" w:eastAsiaTheme="minorHAnsi" w:hAnsi="Arial" w:cs="Arial"/>
            <w:color w:val="000000" w:themeColor="text1"/>
            <w:sz w:val="20"/>
            <w:szCs w:val="20"/>
            <w:lang w:val="nl-NL" w:eastAsia="en-US"/>
          </w:rPr>
          <w:id w:val="-2070330561"/>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0"/>
              <w:szCs w:val="20"/>
              <w:lang w:eastAsia="en-US"/>
            </w:rPr>
            <w:t xml:space="preserve">   ☐ </w:t>
          </w:r>
        </w:sdtContent>
      </w:sdt>
      <w:r>
        <w:rPr>
          <w:rFonts w:ascii="Arial" w:eastAsiaTheme="minorHAnsi" w:hAnsi="Arial" w:cs="Arial"/>
          <w:color w:val="000000" w:themeColor="text1"/>
          <w:sz w:val="20"/>
          <w:szCs w:val="20"/>
          <w:lang w:eastAsia="en-US"/>
        </w:rPr>
        <w:tab/>
      </w:r>
      <w:r w:rsidRPr="000C51CB">
        <w:rPr>
          <w:rFonts w:ascii="Arial" w:eastAsiaTheme="minorHAnsi" w:hAnsi="Arial" w:cs="Arial"/>
          <w:color w:val="000000" w:themeColor="text1"/>
          <w:sz w:val="20"/>
          <w:szCs w:val="20"/>
          <w:lang w:eastAsia="en-US"/>
        </w:rPr>
        <w:t xml:space="preserve">I give </w:t>
      </w:r>
      <w:r>
        <w:rPr>
          <w:rFonts w:ascii="Arial" w:eastAsiaTheme="minorHAnsi" w:hAnsi="Arial" w:cs="Arial"/>
          <w:color w:val="000000" w:themeColor="text1"/>
          <w:sz w:val="20"/>
          <w:szCs w:val="20"/>
          <w:lang w:eastAsia="en-US"/>
        </w:rPr>
        <w:t>consent</w:t>
      </w:r>
      <w:r w:rsidRPr="000C51CB">
        <w:rPr>
          <w:rFonts w:ascii="Arial" w:eastAsiaTheme="minorHAnsi" w:hAnsi="Arial" w:cs="Arial"/>
          <w:color w:val="000000" w:themeColor="text1"/>
          <w:sz w:val="20"/>
          <w:szCs w:val="20"/>
          <w:lang w:eastAsia="en-US"/>
        </w:rPr>
        <w:t xml:space="preserve"> to the Amsterdam University of Applied Sciences to collect, store and use personal data about me for this research</w:t>
      </w:r>
      <w:r>
        <w:rPr>
          <w:rFonts w:ascii="Arial" w:eastAsiaTheme="minorHAnsi" w:hAnsi="Arial" w:cs="Arial"/>
          <w:color w:val="000000" w:themeColor="text1"/>
          <w:sz w:val="20"/>
          <w:szCs w:val="20"/>
          <w:lang w:eastAsia="en-US"/>
        </w:rPr>
        <w:t xml:space="preserve"> project.</w:t>
      </w:r>
    </w:p>
    <w:p w14:paraId="57D48C92" w14:textId="77777777" w:rsidR="002C0281" w:rsidRPr="00523130" w:rsidRDefault="002C0281" w:rsidP="002C0281">
      <w:pPr>
        <w:pStyle w:val="NormalWeb"/>
        <w:spacing w:before="0" w:beforeAutospacing="0" w:after="0" w:afterAutospacing="0" w:line="320" w:lineRule="atLeast"/>
        <w:ind w:left="705" w:hanging="705"/>
        <w:rPr>
          <w:rFonts w:ascii="Arial" w:eastAsiaTheme="minorEastAsia" w:hAnsi="Arial" w:cs="Arial"/>
          <w:color w:val="000000" w:themeColor="text1"/>
          <w:sz w:val="20"/>
          <w:szCs w:val="20"/>
          <w:lang w:eastAsia="en-US"/>
        </w:rPr>
      </w:pPr>
      <w:sdt>
        <w:sdtPr>
          <w:rPr>
            <w:rFonts w:ascii="Arial" w:eastAsiaTheme="minorEastAsia" w:hAnsi="Arial" w:cs="Arial"/>
            <w:color w:val="000000" w:themeColor="text1"/>
            <w:sz w:val="20"/>
            <w:szCs w:val="20"/>
            <w:lang w:val="nl-NL" w:eastAsia="en-US"/>
          </w:rPr>
          <w:id w:val="309909664"/>
          <w14:checkbox>
            <w14:checked w14:val="0"/>
            <w14:checkedState w14:val="2612" w14:font="MS Gothic"/>
            <w14:uncheckedState w14:val="2610" w14:font="MS Gothic"/>
          </w14:checkbox>
        </w:sdtPr>
        <w:sdtContent>
          <w:r w:rsidRPr="33805EA7">
            <w:rPr>
              <w:rFonts w:ascii="MS Gothic" w:eastAsia="MS Gothic" w:hAnsi="MS Gothic" w:cs="Arial"/>
              <w:color w:val="000000" w:themeColor="text1"/>
              <w:sz w:val="20"/>
              <w:szCs w:val="20"/>
              <w:lang w:eastAsia="en-US"/>
            </w:rPr>
            <w:t xml:space="preserve">   ☐ </w:t>
          </w:r>
        </w:sdtContent>
      </w:sdt>
      <w:r w:rsidRPr="33805EA7">
        <w:rPr>
          <w:rFonts w:ascii="Arial" w:eastAsiaTheme="minorEastAsia" w:hAnsi="Arial" w:cs="Arial"/>
          <w:color w:val="000000" w:themeColor="text1"/>
          <w:sz w:val="20"/>
          <w:szCs w:val="20"/>
          <w:lang w:eastAsia="en-US"/>
        </w:rPr>
        <w:t xml:space="preserve">I give consent to the Amsterdam University of Applied Sciences to reuse my personal data after this research project for an unknown future similar research project on the topic </w:t>
      </w:r>
      <w:proofErr w:type="gramStart"/>
      <w:r w:rsidRPr="33805EA7">
        <w:rPr>
          <w:rFonts w:ascii="Arial" w:eastAsiaTheme="minorEastAsia" w:hAnsi="Arial" w:cs="Arial"/>
          <w:color w:val="000000" w:themeColor="text1"/>
          <w:sz w:val="20"/>
          <w:szCs w:val="20"/>
          <w:lang w:eastAsia="en-US"/>
        </w:rPr>
        <w:t>of ”Digitalization</w:t>
      </w:r>
      <w:proofErr w:type="gramEnd"/>
      <w:r w:rsidRPr="33805EA7">
        <w:rPr>
          <w:rFonts w:ascii="Arial" w:eastAsiaTheme="minorEastAsia" w:hAnsi="Arial" w:cs="Arial"/>
          <w:color w:val="000000" w:themeColor="text1"/>
          <w:sz w:val="20"/>
          <w:szCs w:val="20"/>
          <w:lang w:eastAsia="en-US"/>
        </w:rPr>
        <w:t xml:space="preserve"> and traceability of the TCLF sector”.</w:t>
      </w:r>
    </w:p>
    <w:p w14:paraId="10218FFD" w14:textId="77777777" w:rsidR="002C0281" w:rsidRPr="00B02086" w:rsidRDefault="002C0281" w:rsidP="002C0281">
      <w:pPr>
        <w:pStyle w:val="NormalWeb"/>
        <w:spacing w:before="0" w:beforeAutospacing="0" w:after="0" w:afterAutospacing="0" w:line="320" w:lineRule="atLeast"/>
        <w:ind w:left="705" w:hanging="705"/>
        <w:contextualSpacing/>
        <w:rPr>
          <w:rFonts w:ascii="Arial" w:eastAsiaTheme="minorHAnsi" w:hAnsi="Arial" w:cs="Arial"/>
          <w:i/>
          <w:iCs/>
          <w:color w:val="000000" w:themeColor="text1"/>
          <w:sz w:val="20"/>
          <w:szCs w:val="20"/>
          <w:lang w:eastAsia="en-US"/>
        </w:rPr>
      </w:pPr>
      <w:sdt>
        <w:sdtPr>
          <w:rPr>
            <w:rFonts w:ascii="Arial" w:eastAsiaTheme="minorHAnsi" w:hAnsi="Arial" w:cs="Arial"/>
            <w:color w:val="000000" w:themeColor="text1"/>
            <w:sz w:val="20"/>
            <w:szCs w:val="20"/>
            <w:lang w:val="nl-NL" w:eastAsia="en-US"/>
          </w:rPr>
          <w:id w:val="-151198777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0"/>
              <w:szCs w:val="20"/>
              <w:lang w:eastAsia="en-US"/>
            </w:rPr>
            <w:t xml:space="preserve">   ☐ </w:t>
          </w:r>
        </w:sdtContent>
      </w:sdt>
      <w:r>
        <w:rPr>
          <w:rFonts w:ascii="Arial" w:eastAsiaTheme="minorHAnsi" w:hAnsi="Arial" w:cs="Arial"/>
          <w:color w:val="000000" w:themeColor="text1"/>
          <w:sz w:val="20"/>
          <w:szCs w:val="20"/>
          <w:lang w:eastAsia="en-US"/>
        </w:rPr>
        <w:tab/>
      </w:r>
      <w:r w:rsidRPr="00B02086">
        <w:rPr>
          <w:rFonts w:ascii="Arial" w:eastAsiaTheme="minorHAnsi" w:hAnsi="Arial" w:cs="Arial"/>
          <w:i/>
          <w:iCs/>
          <w:color w:val="000000" w:themeColor="text1"/>
          <w:sz w:val="20"/>
          <w:szCs w:val="20"/>
          <w:lang w:eastAsia="en-US"/>
        </w:rPr>
        <w:t xml:space="preserve">[Optional: I consent to the retention of my contact details for a maximum period of 1 </w:t>
      </w:r>
      <w:proofErr w:type="gramStart"/>
      <w:r w:rsidRPr="00B02086">
        <w:rPr>
          <w:rFonts w:ascii="Arial" w:eastAsiaTheme="minorHAnsi" w:hAnsi="Arial" w:cs="Arial"/>
          <w:i/>
          <w:iCs/>
          <w:color w:val="000000" w:themeColor="text1"/>
          <w:sz w:val="20"/>
          <w:szCs w:val="20"/>
          <w:lang w:eastAsia="en-US"/>
        </w:rPr>
        <w:t>years</w:t>
      </w:r>
      <w:proofErr w:type="gramEnd"/>
      <w:r w:rsidRPr="00B02086">
        <w:rPr>
          <w:rFonts w:ascii="Arial" w:eastAsiaTheme="minorHAnsi" w:hAnsi="Arial" w:cs="Arial"/>
          <w:i/>
          <w:iCs/>
          <w:color w:val="000000" w:themeColor="text1"/>
          <w:sz w:val="20"/>
          <w:szCs w:val="20"/>
          <w:lang w:eastAsia="en-US"/>
        </w:rPr>
        <w:t xml:space="preserve"> so that the researchers can ask me to participate in another research project in the future. That does not mean that I already give consent for that second research project, but only that they can approach me for it.]</w:t>
      </w:r>
    </w:p>
    <w:p w14:paraId="22291298" w14:textId="77777777" w:rsidR="002C0281" w:rsidRPr="00523130" w:rsidRDefault="002C0281" w:rsidP="002C0281">
      <w:pPr>
        <w:pStyle w:val="NormalWeb"/>
        <w:spacing w:before="0" w:beforeAutospacing="0" w:after="0" w:afterAutospacing="0" w:line="320" w:lineRule="atLeast"/>
        <w:contextualSpacing/>
        <w:rPr>
          <w:rFonts w:cs="Arial"/>
        </w:rPr>
      </w:pPr>
    </w:p>
    <w:p w14:paraId="1CBB236B" w14:textId="77777777" w:rsidR="002C0281" w:rsidRPr="00523130" w:rsidRDefault="002C0281" w:rsidP="002C0281">
      <w:pPr>
        <w:spacing w:line="320" w:lineRule="atLeast"/>
        <w:contextualSpacing/>
        <w:rPr>
          <w:rFonts w:cs="Arial"/>
        </w:rPr>
      </w:pPr>
      <w:r w:rsidRPr="00523130">
        <w:rPr>
          <w:rFonts w:cs="Arial"/>
        </w:rPr>
        <w:t xml:space="preserve">Date: </w:t>
      </w:r>
    </w:p>
    <w:p w14:paraId="524A7D50" w14:textId="77777777" w:rsidR="002C0281" w:rsidRPr="00523130" w:rsidRDefault="002C0281" w:rsidP="002C0281">
      <w:pPr>
        <w:spacing w:line="320" w:lineRule="atLeast"/>
        <w:contextualSpacing/>
        <w:rPr>
          <w:rFonts w:cs="Arial"/>
        </w:rPr>
      </w:pPr>
    </w:p>
    <w:p w14:paraId="0EB63DCF" w14:textId="77777777" w:rsidR="002C0281" w:rsidRPr="00523130" w:rsidRDefault="002C0281" w:rsidP="002C0281">
      <w:pPr>
        <w:spacing w:line="320" w:lineRule="atLeast"/>
        <w:contextualSpacing/>
        <w:rPr>
          <w:rFonts w:cs="Arial"/>
        </w:rPr>
      </w:pPr>
      <w:r w:rsidRPr="00523130">
        <w:rPr>
          <w:rFonts w:cs="Arial"/>
        </w:rPr>
        <w:t xml:space="preserve">Name:  </w:t>
      </w:r>
    </w:p>
    <w:p w14:paraId="10BFAF4F" w14:textId="77777777" w:rsidR="002C0281" w:rsidRPr="00523130" w:rsidRDefault="002C0281" w:rsidP="002C0281">
      <w:pPr>
        <w:spacing w:line="320" w:lineRule="atLeast"/>
        <w:contextualSpacing/>
        <w:rPr>
          <w:rFonts w:cs="Arial"/>
        </w:rPr>
      </w:pPr>
    </w:p>
    <w:p w14:paraId="24B52D70" w14:textId="1D8BFBFB" w:rsidR="002C0281" w:rsidRPr="00523130" w:rsidRDefault="002C0281" w:rsidP="002C0281">
      <w:pPr>
        <w:spacing w:line="320" w:lineRule="atLeast"/>
        <w:contextualSpacing/>
        <w:rPr>
          <w:rFonts w:cs="Arial"/>
        </w:rPr>
      </w:pPr>
      <w:r w:rsidRPr="00523130">
        <w:rPr>
          <w:rFonts w:cs="Arial"/>
        </w:rPr>
        <w:t xml:space="preserve">Signature: </w:t>
      </w:r>
    </w:p>
    <w:p w14:paraId="71327C15" w14:textId="77777777" w:rsidR="002C0281" w:rsidRDefault="002C0281"/>
    <w:p w14:paraId="7CE32AB6" w14:textId="77777777" w:rsidR="002C0281" w:rsidRDefault="002C0281"/>
    <w:sectPr w:rsidR="002C02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4EBB" w14:textId="77777777" w:rsidR="00E654E7" w:rsidRDefault="00E654E7" w:rsidP="002C51BC">
      <w:pPr>
        <w:spacing w:after="0" w:line="240" w:lineRule="auto"/>
      </w:pPr>
      <w:r>
        <w:separator/>
      </w:r>
    </w:p>
  </w:endnote>
  <w:endnote w:type="continuationSeparator" w:id="0">
    <w:p w14:paraId="39A2646C" w14:textId="77777777" w:rsidR="00E654E7" w:rsidRDefault="00E654E7" w:rsidP="002C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847595"/>
      <w:docPartObj>
        <w:docPartGallery w:val="Page Numbers (Bottom of Page)"/>
        <w:docPartUnique/>
      </w:docPartObj>
    </w:sdtPr>
    <w:sdtEndPr>
      <w:rPr>
        <w:noProof/>
      </w:rPr>
    </w:sdtEndPr>
    <w:sdtContent>
      <w:p w14:paraId="7AC1429C" w14:textId="0118483B" w:rsidR="002C51BC" w:rsidRDefault="002C5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98154" w14:textId="77777777" w:rsidR="002C51BC" w:rsidRDefault="002C5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71BB" w14:textId="77777777" w:rsidR="00E654E7" w:rsidRDefault="00E654E7" w:rsidP="002C51BC">
      <w:pPr>
        <w:spacing w:after="0" w:line="240" w:lineRule="auto"/>
      </w:pPr>
      <w:r>
        <w:separator/>
      </w:r>
    </w:p>
  </w:footnote>
  <w:footnote w:type="continuationSeparator" w:id="0">
    <w:p w14:paraId="5E2C4D50" w14:textId="77777777" w:rsidR="00E654E7" w:rsidRDefault="00E654E7" w:rsidP="002C5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5D3"/>
    <w:multiLevelType w:val="multilevel"/>
    <w:tmpl w:val="EB02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83975"/>
    <w:multiLevelType w:val="multilevel"/>
    <w:tmpl w:val="002AA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7473B70"/>
    <w:multiLevelType w:val="multilevel"/>
    <w:tmpl w:val="FE6E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756ED"/>
    <w:multiLevelType w:val="multilevel"/>
    <w:tmpl w:val="2E4EE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0435CF5"/>
    <w:multiLevelType w:val="multilevel"/>
    <w:tmpl w:val="C1DE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96428"/>
    <w:multiLevelType w:val="hybridMultilevel"/>
    <w:tmpl w:val="4806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D7F99"/>
    <w:multiLevelType w:val="multilevel"/>
    <w:tmpl w:val="B08C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00739"/>
    <w:multiLevelType w:val="multilevel"/>
    <w:tmpl w:val="8A9E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9451B9"/>
    <w:multiLevelType w:val="hybridMultilevel"/>
    <w:tmpl w:val="B9D4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32AE9"/>
    <w:multiLevelType w:val="hybridMultilevel"/>
    <w:tmpl w:val="EEF6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D3539"/>
    <w:multiLevelType w:val="hybridMultilevel"/>
    <w:tmpl w:val="D9B81DEA"/>
    <w:lvl w:ilvl="0" w:tplc="BDB453EC">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24724858">
    <w:abstractNumId w:val="7"/>
  </w:num>
  <w:num w:numId="2" w16cid:durableId="1590117130">
    <w:abstractNumId w:val="1"/>
  </w:num>
  <w:num w:numId="3" w16cid:durableId="1747914304">
    <w:abstractNumId w:val="5"/>
  </w:num>
  <w:num w:numId="4" w16cid:durableId="575627650">
    <w:abstractNumId w:val="0"/>
  </w:num>
  <w:num w:numId="5" w16cid:durableId="719591480">
    <w:abstractNumId w:val="3"/>
  </w:num>
  <w:num w:numId="6" w16cid:durableId="827398976">
    <w:abstractNumId w:val="8"/>
  </w:num>
  <w:num w:numId="7" w16cid:durableId="1334725747">
    <w:abstractNumId w:val="6"/>
  </w:num>
  <w:num w:numId="8" w16cid:durableId="99762936">
    <w:abstractNumId w:val="10"/>
  </w:num>
  <w:num w:numId="9" w16cid:durableId="315303681">
    <w:abstractNumId w:val="2"/>
  </w:num>
  <w:num w:numId="10" w16cid:durableId="90858698">
    <w:abstractNumId w:val="2"/>
  </w:num>
  <w:num w:numId="11" w16cid:durableId="2001108310">
    <w:abstractNumId w:val="2"/>
  </w:num>
  <w:num w:numId="12" w16cid:durableId="533929831">
    <w:abstractNumId w:val="2"/>
  </w:num>
  <w:num w:numId="13" w16cid:durableId="1587808104">
    <w:abstractNumId w:val="2"/>
  </w:num>
  <w:num w:numId="14" w16cid:durableId="2094273068">
    <w:abstractNumId w:val="2"/>
  </w:num>
  <w:num w:numId="15" w16cid:durableId="1336032076">
    <w:abstractNumId w:val="2"/>
  </w:num>
  <w:num w:numId="16" w16cid:durableId="363142782">
    <w:abstractNumId w:val="2"/>
  </w:num>
  <w:num w:numId="17" w16cid:durableId="597367618">
    <w:abstractNumId w:val="2"/>
  </w:num>
  <w:num w:numId="18" w16cid:durableId="1009217095">
    <w:abstractNumId w:val="2"/>
  </w:num>
  <w:num w:numId="19" w16cid:durableId="352414826">
    <w:abstractNumId w:val="9"/>
  </w:num>
  <w:num w:numId="20" w16cid:durableId="315496417">
    <w:abstractNumId w:val="4"/>
  </w:num>
  <w:num w:numId="21" w16cid:durableId="2047480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4E"/>
    <w:rsid w:val="0000315B"/>
    <w:rsid w:val="000075BC"/>
    <w:rsid w:val="00011AC3"/>
    <w:rsid w:val="00016F0B"/>
    <w:rsid w:val="00065237"/>
    <w:rsid w:val="00092394"/>
    <w:rsid w:val="000C2D7D"/>
    <w:rsid w:val="001141F3"/>
    <w:rsid w:val="0012555E"/>
    <w:rsid w:val="00145A54"/>
    <w:rsid w:val="00150513"/>
    <w:rsid w:val="001604BA"/>
    <w:rsid w:val="001D45D6"/>
    <w:rsid w:val="0022402A"/>
    <w:rsid w:val="00261745"/>
    <w:rsid w:val="00263AEF"/>
    <w:rsid w:val="002C0281"/>
    <w:rsid w:val="002C0CEC"/>
    <w:rsid w:val="002C51BC"/>
    <w:rsid w:val="002D78CA"/>
    <w:rsid w:val="002F7AC1"/>
    <w:rsid w:val="00302DB3"/>
    <w:rsid w:val="003251D6"/>
    <w:rsid w:val="003339BA"/>
    <w:rsid w:val="00353385"/>
    <w:rsid w:val="003A33EE"/>
    <w:rsid w:val="003F339E"/>
    <w:rsid w:val="00416F61"/>
    <w:rsid w:val="00417087"/>
    <w:rsid w:val="00424C21"/>
    <w:rsid w:val="004401F2"/>
    <w:rsid w:val="00451DBE"/>
    <w:rsid w:val="004B531F"/>
    <w:rsid w:val="004C7C1A"/>
    <w:rsid w:val="004E6ADF"/>
    <w:rsid w:val="00520616"/>
    <w:rsid w:val="00543BB3"/>
    <w:rsid w:val="00587F4E"/>
    <w:rsid w:val="005B0EAD"/>
    <w:rsid w:val="005C3F52"/>
    <w:rsid w:val="0060009C"/>
    <w:rsid w:val="0062776E"/>
    <w:rsid w:val="00657C56"/>
    <w:rsid w:val="006602DA"/>
    <w:rsid w:val="00672194"/>
    <w:rsid w:val="00687301"/>
    <w:rsid w:val="006E1893"/>
    <w:rsid w:val="006E709E"/>
    <w:rsid w:val="00727855"/>
    <w:rsid w:val="007513D1"/>
    <w:rsid w:val="007A492A"/>
    <w:rsid w:val="007B6FB7"/>
    <w:rsid w:val="00801E87"/>
    <w:rsid w:val="00810D42"/>
    <w:rsid w:val="0082690D"/>
    <w:rsid w:val="00843BCA"/>
    <w:rsid w:val="00895533"/>
    <w:rsid w:val="008B07BC"/>
    <w:rsid w:val="008D3912"/>
    <w:rsid w:val="008F2D87"/>
    <w:rsid w:val="009106D1"/>
    <w:rsid w:val="00912DEC"/>
    <w:rsid w:val="00914538"/>
    <w:rsid w:val="00936C3B"/>
    <w:rsid w:val="00937904"/>
    <w:rsid w:val="00984290"/>
    <w:rsid w:val="009A2341"/>
    <w:rsid w:val="00A029AC"/>
    <w:rsid w:val="00A95FF7"/>
    <w:rsid w:val="00AB1910"/>
    <w:rsid w:val="00B25CE2"/>
    <w:rsid w:val="00B278A6"/>
    <w:rsid w:val="00B65FFB"/>
    <w:rsid w:val="00B7614A"/>
    <w:rsid w:val="00B84915"/>
    <w:rsid w:val="00B9078B"/>
    <w:rsid w:val="00BA79E4"/>
    <w:rsid w:val="00BD2A43"/>
    <w:rsid w:val="00BF5777"/>
    <w:rsid w:val="00C172AE"/>
    <w:rsid w:val="00C22050"/>
    <w:rsid w:val="00C22F55"/>
    <w:rsid w:val="00C27307"/>
    <w:rsid w:val="00C60DFC"/>
    <w:rsid w:val="00C63E87"/>
    <w:rsid w:val="00C96867"/>
    <w:rsid w:val="00D14809"/>
    <w:rsid w:val="00D47488"/>
    <w:rsid w:val="00D502C2"/>
    <w:rsid w:val="00D54ED7"/>
    <w:rsid w:val="00DA2B2F"/>
    <w:rsid w:val="00DE15F0"/>
    <w:rsid w:val="00E02BCC"/>
    <w:rsid w:val="00E0722F"/>
    <w:rsid w:val="00E20FCF"/>
    <w:rsid w:val="00E31D05"/>
    <w:rsid w:val="00E4319D"/>
    <w:rsid w:val="00E654E7"/>
    <w:rsid w:val="00EE2CDA"/>
    <w:rsid w:val="00EF7751"/>
    <w:rsid w:val="00F42342"/>
    <w:rsid w:val="00F53943"/>
    <w:rsid w:val="00F57F6D"/>
    <w:rsid w:val="00F65C6F"/>
    <w:rsid w:val="00FA7361"/>
    <w:rsid w:val="00FE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691F"/>
  <w15:chartTrackingRefBased/>
  <w15:docId w15:val="{CA737406-4BBF-4EE7-B08E-F4C24ED9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C3B"/>
  </w:style>
  <w:style w:type="paragraph" w:styleId="Heading1">
    <w:name w:val="heading 1"/>
    <w:basedOn w:val="Normal"/>
    <w:next w:val="Normal"/>
    <w:link w:val="Heading1Char"/>
    <w:uiPriority w:val="9"/>
    <w:qFormat/>
    <w:rsid w:val="00936C3B"/>
    <w:pPr>
      <w:keepNext/>
      <w:keepLines/>
      <w:numPr>
        <w:numId w:val="18"/>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936C3B"/>
    <w:pPr>
      <w:keepNext/>
      <w:keepLines/>
      <w:numPr>
        <w:ilvl w:val="1"/>
        <w:numId w:val="18"/>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936C3B"/>
    <w:pPr>
      <w:keepNext/>
      <w:keepLines/>
      <w:numPr>
        <w:ilvl w:val="2"/>
        <w:numId w:val="18"/>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936C3B"/>
    <w:pPr>
      <w:keepNext/>
      <w:keepLines/>
      <w:numPr>
        <w:ilvl w:val="3"/>
        <w:numId w:val="18"/>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36C3B"/>
    <w:pPr>
      <w:keepNext/>
      <w:keepLines/>
      <w:numPr>
        <w:ilvl w:val="4"/>
        <w:numId w:val="18"/>
      </w:numPr>
      <w:spacing w:before="200" w:after="0"/>
      <w:outlineLvl w:val="4"/>
    </w:pPr>
    <w:rPr>
      <w:rFonts w:asciiTheme="majorHAnsi" w:eastAsiaTheme="majorEastAsia" w:hAnsiTheme="majorHAnsi" w:cstheme="majorBidi"/>
      <w:color w:val="0A1D30" w:themeColor="text2" w:themeShade="BF"/>
    </w:rPr>
  </w:style>
  <w:style w:type="paragraph" w:styleId="Heading6">
    <w:name w:val="heading 6"/>
    <w:basedOn w:val="Normal"/>
    <w:next w:val="Normal"/>
    <w:link w:val="Heading6Char"/>
    <w:uiPriority w:val="9"/>
    <w:semiHidden/>
    <w:unhideWhenUsed/>
    <w:qFormat/>
    <w:rsid w:val="00936C3B"/>
    <w:pPr>
      <w:keepNext/>
      <w:keepLines/>
      <w:numPr>
        <w:ilvl w:val="5"/>
        <w:numId w:val="18"/>
      </w:numPr>
      <w:spacing w:before="200" w:after="0"/>
      <w:outlineLvl w:val="5"/>
    </w:pPr>
    <w:rPr>
      <w:rFonts w:asciiTheme="majorHAnsi" w:eastAsiaTheme="majorEastAsia" w:hAnsiTheme="majorHAnsi" w:cstheme="majorBidi"/>
      <w:i/>
      <w:iCs/>
      <w:color w:val="0A1D30" w:themeColor="text2" w:themeShade="BF"/>
    </w:rPr>
  </w:style>
  <w:style w:type="paragraph" w:styleId="Heading7">
    <w:name w:val="heading 7"/>
    <w:basedOn w:val="Normal"/>
    <w:next w:val="Normal"/>
    <w:link w:val="Heading7Char"/>
    <w:uiPriority w:val="9"/>
    <w:semiHidden/>
    <w:unhideWhenUsed/>
    <w:qFormat/>
    <w:rsid w:val="00936C3B"/>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6C3B"/>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6C3B"/>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C3B"/>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936C3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936C3B"/>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936C3B"/>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936C3B"/>
    <w:rPr>
      <w:rFonts w:asciiTheme="majorHAnsi" w:eastAsiaTheme="majorEastAsia" w:hAnsiTheme="majorHAnsi" w:cstheme="majorBidi"/>
      <w:color w:val="0A1D30" w:themeColor="text2" w:themeShade="BF"/>
    </w:rPr>
  </w:style>
  <w:style w:type="character" w:customStyle="1" w:styleId="Heading6Char">
    <w:name w:val="Heading 6 Char"/>
    <w:basedOn w:val="DefaultParagraphFont"/>
    <w:link w:val="Heading6"/>
    <w:uiPriority w:val="9"/>
    <w:semiHidden/>
    <w:rsid w:val="00936C3B"/>
    <w:rPr>
      <w:rFonts w:asciiTheme="majorHAnsi" w:eastAsiaTheme="majorEastAsia" w:hAnsiTheme="majorHAnsi" w:cstheme="majorBidi"/>
      <w:i/>
      <w:iCs/>
      <w:color w:val="0A1D30" w:themeColor="text2" w:themeShade="BF"/>
    </w:rPr>
  </w:style>
  <w:style w:type="character" w:customStyle="1" w:styleId="Heading7Char">
    <w:name w:val="Heading 7 Char"/>
    <w:basedOn w:val="DefaultParagraphFont"/>
    <w:link w:val="Heading7"/>
    <w:uiPriority w:val="9"/>
    <w:semiHidden/>
    <w:rsid w:val="00936C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36C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36C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36C3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36C3B"/>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936C3B"/>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36C3B"/>
    <w:rPr>
      <w:color w:val="5A5A5A" w:themeColor="text1" w:themeTint="A5"/>
      <w:spacing w:val="10"/>
    </w:rPr>
  </w:style>
  <w:style w:type="paragraph" w:styleId="Quote">
    <w:name w:val="Quote"/>
    <w:basedOn w:val="Normal"/>
    <w:next w:val="Normal"/>
    <w:link w:val="QuoteChar"/>
    <w:uiPriority w:val="29"/>
    <w:qFormat/>
    <w:rsid w:val="00936C3B"/>
    <w:pPr>
      <w:spacing w:before="160"/>
      <w:ind w:left="720" w:right="720"/>
    </w:pPr>
    <w:rPr>
      <w:i/>
      <w:iCs/>
      <w:color w:val="000000" w:themeColor="text1"/>
    </w:rPr>
  </w:style>
  <w:style w:type="character" w:customStyle="1" w:styleId="QuoteChar">
    <w:name w:val="Quote Char"/>
    <w:basedOn w:val="DefaultParagraphFont"/>
    <w:link w:val="Quote"/>
    <w:uiPriority w:val="29"/>
    <w:rsid w:val="00936C3B"/>
    <w:rPr>
      <w:i/>
      <w:iCs/>
      <w:color w:val="000000" w:themeColor="text1"/>
    </w:rPr>
  </w:style>
  <w:style w:type="paragraph" w:styleId="ListParagraph">
    <w:name w:val="List Paragraph"/>
    <w:basedOn w:val="Normal"/>
    <w:uiPriority w:val="34"/>
    <w:qFormat/>
    <w:rsid w:val="00587F4E"/>
    <w:pPr>
      <w:ind w:left="720"/>
      <w:contextualSpacing/>
    </w:pPr>
  </w:style>
  <w:style w:type="character" w:styleId="IntenseEmphasis">
    <w:name w:val="Intense Emphasis"/>
    <w:basedOn w:val="DefaultParagraphFont"/>
    <w:uiPriority w:val="21"/>
    <w:qFormat/>
    <w:rsid w:val="00936C3B"/>
    <w:rPr>
      <w:b/>
      <w:bCs/>
      <w:i/>
      <w:iCs/>
      <w:caps/>
    </w:rPr>
  </w:style>
  <w:style w:type="paragraph" w:styleId="IntenseQuote">
    <w:name w:val="Intense Quote"/>
    <w:basedOn w:val="Normal"/>
    <w:next w:val="Normal"/>
    <w:link w:val="IntenseQuoteChar"/>
    <w:uiPriority w:val="30"/>
    <w:qFormat/>
    <w:rsid w:val="00936C3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36C3B"/>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936C3B"/>
    <w:rPr>
      <w:b/>
      <w:bCs/>
      <w:smallCaps/>
      <w:u w:val="single"/>
    </w:rPr>
  </w:style>
  <w:style w:type="paragraph" w:styleId="Caption">
    <w:name w:val="caption"/>
    <w:basedOn w:val="Normal"/>
    <w:next w:val="Normal"/>
    <w:uiPriority w:val="35"/>
    <w:semiHidden/>
    <w:unhideWhenUsed/>
    <w:qFormat/>
    <w:rsid w:val="00936C3B"/>
    <w:pPr>
      <w:spacing w:after="200" w:line="240" w:lineRule="auto"/>
    </w:pPr>
    <w:rPr>
      <w:i/>
      <w:iCs/>
      <w:color w:val="0E2841" w:themeColor="text2"/>
      <w:sz w:val="18"/>
      <w:szCs w:val="18"/>
    </w:rPr>
  </w:style>
  <w:style w:type="character" w:styleId="Strong">
    <w:name w:val="Strong"/>
    <w:basedOn w:val="DefaultParagraphFont"/>
    <w:uiPriority w:val="22"/>
    <w:qFormat/>
    <w:rsid w:val="00936C3B"/>
    <w:rPr>
      <w:b/>
      <w:bCs/>
      <w:color w:val="000000" w:themeColor="text1"/>
    </w:rPr>
  </w:style>
  <w:style w:type="character" w:styleId="Emphasis">
    <w:name w:val="Emphasis"/>
    <w:basedOn w:val="DefaultParagraphFont"/>
    <w:uiPriority w:val="20"/>
    <w:qFormat/>
    <w:rsid w:val="00936C3B"/>
    <w:rPr>
      <w:i/>
      <w:iCs/>
      <w:color w:val="auto"/>
    </w:rPr>
  </w:style>
  <w:style w:type="paragraph" w:styleId="NoSpacing">
    <w:name w:val="No Spacing"/>
    <w:uiPriority w:val="1"/>
    <w:qFormat/>
    <w:rsid w:val="00936C3B"/>
    <w:pPr>
      <w:spacing w:after="0" w:line="240" w:lineRule="auto"/>
    </w:pPr>
  </w:style>
  <w:style w:type="character" w:styleId="SubtleEmphasis">
    <w:name w:val="Subtle Emphasis"/>
    <w:basedOn w:val="DefaultParagraphFont"/>
    <w:uiPriority w:val="19"/>
    <w:qFormat/>
    <w:rsid w:val="00936C3B"/>
    <w:rPr>
      <w:i/>
      <w:iCs/>
      <w:color w:val="404040" w:themeColor="text1" w:themeTint="BF"/>
    </w:rPr>
  </w:style>
  <w:style w:type="character" w:styleId="SubtleReference">
    <w:name w:val="Subtle Reference"/>
    <w:basedOn w:val="DefaultParagraphFont"/>
    <w:uiPriority w:val="31"/>
    <w:qFormat/>
    <w:rsid w:val="00936C3B"/>
    <w:rPr>
      <w:smallCaps/>
      <w:color w:val="404040" w:themeColor="text1" w:themeTint="BF"/>
      <w:u w:val="single" w:color="7F7F7F" w:themeColor="text1" w:themeTint="80"/>
    </w:rPr>
  </w:style>
  <w:style w:type="character" w:styleId="BookTitle">
    <w:name w:val="Book Title"/>
    <w:basedOn w:val="DefaultParagraphFont"/>
    <w:uiPriority w:val="33"/>
    <w:qFormat/>
    <w:rsid w:val="00936C3B"/>
    <w:rPr>
      <w:b w:val="0"/>
      <w:bCs w:val="0"/>
      <w:smallCaps/>
      <w:spacing w:val="5"/>
    </w:rPr>
  </w:style>
  <w:style w:type="paragraph" w:styleId="TOCHeading">
    <w:name w:val="TOC Heading"/>
    <w:basedOn w:val="Heading1"/>
    <w:next w:val="Normal"/>
    <w:uiPriority w:val="39"/>
    <w:unhideWhenUsed/>
    <w:qFormat/>
    <w:rsid w:val="00936C3B"/>
    <w:pPr>
      <w:outlineLvl w:val="9"/>
    </w:pPr>
  </w:style>
  <w:style w:type="table" w:styleId="TableGrid">
    <w:name w:val="Table Grid"/>
    <w:basedOn w:val="TableNormal"/>
    <w:uiPriority w:val="39"/>
    <w:rsid w:val="007B6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72194"/>
    <w:pPr>
      <w:spacing w:after="100"/>
    </w:pPr>
  </w:style>
  <w:style w:type="character" w:styleId="Hyperlink">
    <w:name w:val="Hyperlink"/>
    <w:basedOn w:val="DefaultParagraphFont"/>
    <w:uiPriority w:val="99"/>
    <w:unhideWhenUsed/>
    <w:rsid w:val="00672194"/>
    <w:rPr>
      <w:color w:val="467886" w:themeColor="hyperlink"/>
      <w:u w:val="single"/>
    </w:rPr>
  </w:style>
  <w:style w:type="paragraph" w:styleId="TOC2">
    <w:name w:val="toc 2"/>
    <w:basedOn w:val="Normal"/>
    <w:next w:val="Normal"/>
    <w:autoRedefine/>
    <w:uiPriority w:val="39"/>
    <w:unhideWhenUsed/>
    <w:rsid w:val="00424C21"/>
    <w:pPr>
      <w:spacing w:after="100"/>
      <w:ind w:left="200"/>
    </w:pPr>
  </w:style>
  <w:style w:type="paragraph" w:styleId="Header">
    <w:name w:val="header"/>
    <w:basedOn w:val="Normal"/>
    <w:link w:val="HeaderChar"/>
    <w:uiPriority w:val="99"/>
    <w:unhideWhenUsed/>
    <w:rsid w:val="002C5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1BC"/>
  </w:style>
  <w:style w:type="paragraph" w:styleId="Footer">
    <w:name w:val="footer"/>
    <w:basedOn w:val="Normal"/>
    <w:link w:val="FooterChar"/>
    <w:uiPriority w:val="99"/>
    <w:unhideWhenUsed/>
    <w:rsid w:val="002C5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1BC"/>
  </w:style>
  <w:style w:type="paragraph" w:styleId="TOC3">
    <w:name w:val="toc 3"/>
    <w:basedOn w:val="Normal"/>
    <w:next w:val="Normal"/>
    <w:autoRedefine/>
    <w:uiPriority w:val="39"/>
    <w:unhideWhenUsed/>
    <w:rsid w:val="00B65FFB"/>
    <w:pPr>
      <w:spacing w:after="100"/>
      <w:ind w:left="440"/>
    </w:pPr>
  </w:style>
  <w:style w:type="paragraph" w:styleId="NormalWeb">
    <w:name w:val="Normal (Web)"/>
    <w:basedOn w:val="Normal"/>
    <w:uiPriority w:val="99"/>
    <w:unhideWhenUsed/>
    <w:rsid w:val="002C02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sollitto@hva.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f4970c-43ff-4be9-b338-22800fa8aacd">
      <Terms xmlns="http://schemas.microsoft.com/office/infopath/2007/PartnerControls"/>
    </lcf76f155ced4ddcb4097134ff3c332f>
    <TaxCatchAll xmlns="c78a00b1-7abf-47bd-b148-76066e1c00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64B497AD24CD42829E93357CAA6966" ma:contentTypeVersion="12" ma:contentTypeDescription="Een nieuw document maken." ma:contentTypeScope="" ma:versionID="cb0fe99db4eaca7ceefbc59582ab60d3">
  <xsd:schema xmlns:xsd="http://www.w3.org/2001/XMLSchema" xmlns:xs="http://www.w3.org/2001/XMLSchema" xmlns:p="http://schemas.microsoft.com/office/2006/metadata/properties" xmlns:ns2="54f4970c-43ff-4be9-b338-22800fa8aacd" xmlns:ns3="c78a00b1-7abf-47bd-b148-76066e1c00cc" targetNamespace="http://schemas.microsoft.com/office/2006/metadata/properties" ma:root="true" ma:fieldsID="cdbce8f87d23be8f904efbe5000c25fa" ns2:_="" ns3:_="">
    <xsd:import namespace="54f4970c-43ff-4be9-b338-22800fa8aacd"/>
    <xsd:import namespace="c78a00b1-7abf-47bd-b148-76066e1c0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4970c-43ff-4be9-b338-22800fa8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8a00b1-7abf-47bd-b148-76066e1c0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59b752-c7a7-453a-b76f-21f5fa244d68}" ma:internalName="TaxCatchAll" ma:showField="CatchAllData" ma:web="c78a00b1-7abf-47bd-b148-76066e1c0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AEC06-2D7A-4D87-B811-C2CAF4AFB71C}">
  <ds:schemaRefs>
    <ds:schemaRef ds:uri="http://schemas.openxmlformats.org/officeDocument/2006/bibliography"/>
  </ds:schemaRefs>
</ds:datastoreItem>
</file>

<file path=customXml/itemProps2.xml><?xml version="1.0" encoding="utf-8"?>
<ds:datastoreItem xmlns:ds="http://schemas.openxmlformats.org/officeDocument/2006/customXml" ds:itemID="{3908A2C1-4817-4CEA-B87C-2056B30A68AC}">
  <ds:schemaRefs>
    <ds:schemaRef ds:uri="http://schemas.microsoft.com/office/2006/metadata/properties"/>
    <ds:schemaRef ds:uri="http://schemas.microsoft.com/office/infopath/2007/PartnerControls"/>
    <ds:schemaRef ds:uri="908ceef9-d4a1-46a3-95cd-c4be57b8bc5e"/>
  </ds:schemaRefs>
</ds:datastoreItem>
</file>

<file path=customXml/itemProps3.xml><?xml version="1.0" encoding="utf-8"?>
<ds:datastoreItem xmlns:ds="http://schemas.openxmlformats.org/officeDocument/2006/customXml" ds:itemID="{0A37EF89-E5F4-4AAD-B126-578EECF06627}"/>
</file>

<file path=customXml/itemProps4.xml><?xml version="1.0" encoding="utf-8"?>
<ds:datastoreItem xmlns:ds="http://schemas.openxmlformats.org/officeDocument/2006/customXml" ds:itemID="{7C795B60-87C2-4034-9F38-8B9FA2230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6094</Words>
  <Characters>34739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Tilman Todt</dc:creator>
  <cp:keywords/>
  <dc:description/>
  <cp:lastModifiedBy>Tilman Todt</cp:lastModifiedBy>
  <cp:revision>7</cp:revision>
  <dcterms:created xsi:type="dcterms:W3CDTF">2026-03-23T09:12:00Z</dcterms:created>
  <dcterms:modified xsi:type="dcterms:W3CDTF">2026-03-23T09:18:00Z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0x0101003864B497AD24CD42829E93357CAA6966</vt:lpwstr>
  </property>
</Properties>
</file>