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E3D1" w14:textId="77777777" w:rsidR="008B3658" w:rsidRDefault="00000000">
      <w:pPr>
        <w:spacing w:before="1600" w:after="120"/>
        <w:jc w:val="center"/>
      </w:pPr>
      <w:r>
        <w:rPr>
          <w:b/>
          <w:bCs/>
          <w:color w:val="1F3864"/>
          <w:sz w:val="48"/>
          <w:szCs w:val="48"/>
        </w:rPr>
        <w:t>M-DPP Project</w:t>
      </w:r>
    </w:p>
    <w:p w14:paraId="347CE3D2" w14:textId="77777777" w:rsidR="008B3658" w:rsidRDefault="00000000">
      <w:pPr>
        <w:spacing w:after="120"/>
        <w:jc w:val="center"/>
      </w:pPr>
      <w:r>
        <w:rPr>
          <w:b/>
          <w:bCs/>
          <w:color w:val="2E5FA3"/>
          <w:sz w:val="36"/>
          <w:szCs w:val="36"/>
        </w:rPr>
        <w:t>Delphi Stakeholder Consultation</w:t>
      </w:r>
    </w:p>
    <w:p w14:paraId="347CE3D3" w14:textId="77777777" w:rsidR="008B3658" w:rsidRDefault="00000000">
      <w:pPr>
        <w:spacing w:after="600"/>
        <w:jc w:val="center"/>
      </w:pPr>
      <w:r>
        <w:rPr>
          <w:i/>
          <w:iCs/>
          <w:color w:val="555555"/>
          <w:sz w:val="28"/>
          <w:szCs w:val="28"/>
        </w:rPr>
        <w:t>Round 1 — Exploration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3D6" w14:textId="77777777">
        <w:tc>
          <w:tcPr>
            <w:tcW w:w="9026" w:type="dxa"/>
            <w:tcBorders>
              <w:top w:val="single" w:sz="4" w:space="0" w:color="2E75B6"/>
              <w:left w:val="single" w:sz="4" w:space="0" w:color="2E75B6"/>
              <w:bottom w:val="single" w:sz="4" w:space="0" w:color="2E75B6"/>
              <w:right w:val="single" w:sz="4" w:space="0" w:color="2E75B6"/>
            </w:tcBorders>
            <w:shd w:val="clear" w:color="auto" w:fill="D6E4F0"/>
            <w:tcMar>
              <w:top w:w="140" w:type="dxa"/>
              <w:left w:w="200" w:type="dxa"/>
              <w:bottom w:w="140" w:type="dxa"/>
              <w:right w:w="200" w:type="dxa"/>
            </w:tcMar>
          </w:tcPr>
          <w:p w14:paraId="347CE3D4" w14:textId="77777777" w:rsidR="008B3658" w:rsidRDefault="00000000">
            <w:pPr>
              <w:spacing w:before="60" w:after="80"/>
            </w:pPr>
            <w:r>
              <w:rPr>
                <w:b/>
                <w:bCs/>
                <w:color w:val="1F3864"/>
              </w:rPr>
              <w:t>Work Package 1 — Stakeholder Engagement &amp; Compliance Requirements</w:t>
            </w:r>
          </w:p>
          <w:p w14:paraId="347CE3D5" w14:textId="77777777" w:rsidR="008B3658" w:rsidRDefault="00000000">
            <w:pPr>
              <w:spacing w:after="60"/>
            </w:pPr>
            <w:r>
              <w:rPr>
                <w:color w:val="444444"/>
                <w:sz w:val="21"/>
                <w:szCs w:val="21"/>
              </w:rPr>
              <w:t xml:space="preserve">This questionnaire is part of the Molecular Digital Product Passport (M-DPP) project, led by the Fashion Research &amp; Technology group at the Amsterdam University of Applied Sciences (HvA) and funded by </w:t>
            </w:r>
            <w:proofErr w:type="spellStart"/>
            <w:r>
              <w:rPr>
                <w:color w:val="444444"/>
                <w:sz w:val="21"/>
                <w:szCs w:val="21"/>
              </w:rPr>
              <w:t>Regieorgaan</w:t>
            </w:r>
            <w:proofErr w:type="spellEnd"/>
            <w:r>
              <w:rPr>
                <w:color w:val="444444"/>
                <w:sz w:val="21"/>
                <w:szCs w:val="21"/>
              </w:rPr>
              <w:t xml:space="preserve"> SIA under the national research programme </w:t>
            </w:r>
            <w:proofErr w:type="spellStart"/>
            <w:r>
              <w:rPr>
                <w:color w:val="444444"/>
                <w:sz w:val="21"/>
                <w:szCs w:val="21"/>
              </w:rPr>
              <w:t>Digitale</w:t>
            </w:r>
            <w:proofErr w:type="spellEnd"/>
            <w:r>
              <w:rPr>
                <w:color w:val="444444"/>
                <w:sz w:val="21"/>
                <w:szCs w:val="21"/>
              </w:rPr>
              <w:t xml:space="preserve"> </w:t>
            </w:r>
            <w:proofErr w:type="spellStart"/>
            <w:r>
              <w:rPr>
                <w:color w:val="444444"/>
                <w:sz w:val="21"/>
                <w:szCs w:val="21"/>
              </w:rPr>
              <w:t>productpaspoorten</w:t>
            </w:r>
            <w:proofErr w:type="spellEnd"/>
            <w:r>
              <w:rPr>
                <w:color w:val="444444"/>
                <w:sz w:val="21"/>
                <w:szCs w:val="21"/>
              </w:rPr>
              <w:t xml:space="preserve">: </w:t>
            </w:r>
            <w:proofErr w:type="spellStart"/>
            <w:r>
              <w:rPr>
                <w:color w:val="444444"/>
                <w:sz w:val="21"/>
                <w:szCs w:val="21"/>
              </w:rPr>
              <w:t>toepassing</w:t>
            </w:r>
            <w:proofErr w:type="spellEnd"/>
            <w:r>
              <w:rPr>
                <w:color w:val="444444"/>
                <w:sz w:val="21"/>
                <w:szCs w:val="21"/>
              </w:rPr>
              <w:t xml:space="preserve"> in de </w:t>
            </w:r>
            <w:proofErr w:type="spellStart"/>
            <w:r>
              <w:rPr>
                <w:color w:val="444444"/>
                <w:sz w:val="21"/>
                <w:szCs w:val="21"/>
              </w:rPr>
              <w:t>praktijk</w:t>
            </w:r>
            <w:proofErr w:type="spellEnd"/>
            <w:r>
              <w:rPr>
                <w:color w:val="444444"/>
                <w:sz w:val="21"/>
                <w:szCs w:val="21"/>
              </w:rPr>
              <w:t>. Responses are treated as strictly confidential and will be anonymised prior to analysis and distribution to other panel members.</w:t>
            </w:r>
          </w:p>
        </w:tc>
      </w:tr>
    </w:tbl>
    <w:p w14:paraId="347CE3D7" w14:textId="77777777" w:rsidR="008B3658" w:rsidRDefault="008B3658">
      <w:pPr>
        <w:spacing w:after="200"/>
      </w:pPr>
    </w:p>
    <w:p w14:paraId="347CE3D8" w14:textId="6FF614B6" w:rsidR="008B3658" w:rsidRDefault="00000000">
      <w:pPr>
        <w:jc w:val="center"/>
      </w:pPr>
      <w:r>
        <w:rPr>
          <w:color w:val="888888"/>
        </w:rPr>
        <w:t>202</w:t>
      </w:r>
      <w:r w:rsidR="003C036F">
        <w:rPr>
          <w:color w:val="888888"/>
        </w:rPr>
        <w:t>6</w:t>
      </w:r>
    </w:p>
    <w:p w14:paraId="347CE3D9" w14:textId="77777777" w:rsidR="008B3658" w:rsidRDefault="00000000">
      <w:r>
        <w:br w:type="page"/>
      </w:r>
    </w:p>
    <w:p w14:paraId="347CE3DA" w14:textId="77777777" w:rsidR="008B3658" w:rsidRDefault="00000000">
      <w:pPr>
        <w:pStyle w:val="Heading1"/>
        <w:pBdr>
          <w:bottom w:val="single" w:sz="6" w:space="1" w:color="2E75B6"/>
        </w:pBdr>
      </w:pPr>
      <w:r>
        <w:lastRenderedPageBreak/>
        <w:t>1. Background and Purpose</w:t>
      </w:r>
    </w:p>
    <w:p w14:paraId="347CE3DB" w14:textId="77777777" w:rsidR="008B3658" w:rsidRDefault="008B3658">
      <w:pPr>
        <w:spacing w:after="60"/>
      </w:pPr>
    </w:p>
    <w:p w14:paraId="347CE3DC" w14:textId="77777777" w:rsidR="008B3658" w:rsidRDefault="00000000">
      <w:pPr>
        <w:spacing w:before="60" w:after="80"/>
      </w:pPr>
      <w:r>
        <w:rPr>
          <w:color w:val="333333"/>
        </w:rPr>
        <w:t xml:space="preserve">The M-DPP project is building a practical Digital Product Passport system for the textile industry, with a focus on making compliance workable — especially for smaller companies and those earlier in the supply chain. The project is a collaboration between the </w:t>
      </w:r>
      <w:proofErr w:type="spellStart"/>
      <w:r>
        <w:rPr>
          <w:color w:val="333333"/>
        </w:rPr>
        <w:t>Hogeschool</w:t>
      </w:r>
      <w:proofErr w:type="spellEnd"/>
      <w:r>
        <w:rPr>
          <w:color w:val="333333"/>
        </w:rPr>
        <w:t xml:space="preserve"> van Amsterdam, HAN University of Applied Sciences, </w:t>
      </w:r>
      <w:proofErr w:type="spellStart"/>
      <w:r>
        <w:rPr>
          <w:color w:val="333333"/>
        </w:rPr>
        <w:t>Candour.Digital</w:t>
      </w:r>
      <w:proofErr w:type="spellEnd"/>
      <w:r>
        <w:rPr>
          <w:color w:val="333333"/>
        </w:rPr>
        <w:t xml:space="preserve">, </w:t>
      </w:r>
      <w:proofErr w:type="spellStart"/>
      <w:r>
        <w:rPr>
          <w:color w:val="333333"/>
        </w:rPr>
        <w:t>byBorre</w:t>
      </w:r>
      <w:proofErr w:type="spellEnd"/>
      <w:r>
        <w:rPr>
          <w:color w:val="333333"/>
        </w:rPr>
        <w:t xml:space="preserve">, Knitwear Lab, New Order of Fashion, and Dutch Circular Textile Valley. It is funded by </w:t>
      </w:r>
      <w:proofErr w:type="spellStart"/>
      <w:r>
        <w:rPr>
          <w:color w:val="333333"/>
        </w:rPr>
        <w:t>Regieorgaan</w:t>
      </w:r>
      <w:proofErr w:type="spellEnd"/>
      <w:r>
        <w:rPr>
          <w:color w:val="333333"/>
        </w:rPr>
        <w:t xml:space="preserve"> SIA as part of the national programme on Digital Product Passports in Practice.</w:t>
      </w:r>
    </w:p>
    <w:p w14:paraId="347CE3DD" w14:textId="77777777" w:rsidR="008B3658" w:rsidRDefault="008B3658">
      <w:pPr>
        <w:spacing w:after="60"/>
      </w:pPr>
    </w:p>
    <w:p w14:paraId="347CE3DE" w14:textId="77777777" w:rsidR="008B3658" w:rsidRDefault="00000000">
      <w:pPr>
        <w:spacing w:before="60" w:after="80"/>
      </w:pPr>
      <w:r>
        <w:rPr>
          <w:color w:val="333333"/>
        </w:rPr>
        <w:t xml:space="preserve">The project centres on one key idea: that the fabric itself can carry the information needed for a passport. By analysing the molecular make-up of textile fibres — using scientific techniques already common in quality control and material testing — it is possible to verify what a product is </w:t>
      </w:r>
      <w:proofErr w:type="gramStart"/>
      <w:r>
        <w:rPr>
          <w:color w:val="333333"/>
        </w:rPr>
        <w:t>actually made</w:t>
      </w:r>
      <w:proofErr w:type="gramEnd"/>
      <w:r>
        <w:rPr>
          <w:color w:val="333333"/>
        </w:rPr>
        <w:t xml:space="preserve"> of, even after labels have been cut out, the product has been washed, or it has reached the end of its life. The first phase focuses on natural fibres, wool and cotton. The aim is to build an open database of fibre profiles that can be used to verify material claims and support a broader digital infrastructure for compliance.</w:t>
      </w:r>
    </w:p>
    <w:p w14:paraId="347CE3DF" w14:textId="77777777" w:rsidR="008B3658" w:rsidRDefault="008B3658">
      <w:pPr>
        <w:spacing w:after="60"/>
      </w:pPr>
    </w:p>
    <w:p w14:paraId="347CE3E0" w14:textId="77777777" w:rsidR="008B3658" w:rsidRDefault="00000000">
      <w:pPr>
        <w:spacing w:before="60" w:after="80"/>
      </w:pPr>
      <w:r>
        <w:rPr>
          <w:color w:val="333333"/>
        </w:rPr>
        <w:t xml:space="preserve">This consultation is part of the project’s co-design work: we want to understand what compliance </w:t>
      </w:r>
      <w:proofErr w:type="gramStart"/>
      <w:r>
        <w:rPr>
          <w:color w:val="333333"/>
        </w:rPr>
        <w:t>actually looks</w:t>
      </w:r>
      <w:proofErr w:type="gramEnd"/>
      <w:r>
        <w:rPr>
          <w:color w:val="333333"/>
        </w:rPr>
        <w:t xml:space="preserve"> like in day-to-day practice across the textile value chain. From 2027, a first set of information will become mandatory in every product passport for textiles sold in the EU. The questions are not about whether this should happen — that is set — but about how it can realistically be done. The five areas covered are summarised in the table below.</w:t>
      </w:r>
    </w:p>
    <w:p w14:paraId="347CE3E1" w14:textId="77777777" w:rsidR="008B3658" w:rsidRDefault="008B3658">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4000"/>
        <w:gridCol w:w="2426"/>
      </w:tblGrid>
      <w:tr w:rsidR="008B3658" w14:paraId="347CE3E5" w14:textId="77777777">
        <w:tc>
          <w:tcPr>
            <w:tcW w:w="260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347CE3E2" w14:textId="77777777" w:rsidR="008B3658" w:rsidRDefault="00000000">
            <w:r>
              <w:rPr>
                <w:b/>
                <w:bCs/>
                <w:color w:val="FFFFFF"/>
                <w:sz w:val="21"/>
                <w:szCs w:val="21"/>
              </w:rPr>
              <w:t>Domain</w:t>
            </w:r>
          </w:p>
        </w:tc>
        <w:tc>
          <w:tcPr>
            <w:tcW w:w="400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347CE3E3" w14:textId="77777777" w:rsidR="008B3658" w:rsidRDefault="00000000">
            <w:r>
              <w:rPr>
                <w:b/>
                <w:bCs/>
                <w:color w:val="FFFFFF"/>
                <w:sz w:val="21"/>
                <w:szCs w:val="21"/>
              </w:rPr>
              <w:t>Phase 1 (2027) Requirements</w:t>
            </w:r>
          </w:p>
        </w:tc>
        <w:tc>
          <w:tcPr>
            <w:tcW w:w="2426"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347CE3E4" w14:textId="77777777" w:rsidR="008B3658" w:rsidRDefault="00000000">
            <w:r>
              <w:rPr>
                <w:b/>
                <w:bCs/>
                <w:color w:val="FFFFFF"/>
                <w:sz w:val="21"/>
                <w:szCs w:val="21"/>
              </w:rPr>
              <w:t>M-DPP Relevance</w:t>
            </w:r>
          </w:p>
        </w:tc>
      </w:tr>
      <w:tr w:rsidR="008B3658" w14:paraId="347CE3E9" w14:textId="77777777">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347CE3E6" w14:textId="77777777" w:rsidR="008B3658" w:rsidRDefault="00000000">
            <w:r>
              <w:rPr>
                <w:b/>
                <w:bCs/>
                <w:color w:val="333333"/>
                <w:sz w:val="20"/>
                <w:szCs w:val="20"/>
              </w:rPr>
              <w:t>Composition &amp; chemical safety</w:t>
            </w:r>
          </w:p>
        </w:tc>
        <w:tc>
          <w:tcPr>
            <w:tcW w:w="4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347CE3E7" w14:textId="77777777" w:rsidR="008B3658" w:rsidRDefault="00000000">
            <w:r>
              <w:rPr>
                <w:color w:val="333333"/>
                <w:sz w:val="20"/>
                <w:szCs w:val="20"/>
              </w:rPr>
              <w:t>What the product is made of: fibre content, recycled material share, any harmful substances, and whether it sheds plastic microfibers</w:t>
            </w:r>
          </w:p>
        </w:tc>
        <w:tc>
          <w:tcPr>
            <w:tcW w:w="24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347CE3E8" w14:textId="77777777" w:rsidR="008B3658" w:rsidRDefault="00000000">
            <w:r>
              <w:rPr>
                <w:i/>
                <w:iCs/>
                <w:color w:val="555555"/>
                <w:sz w:val="20"/>
                <w:szCs w:val="20"/>
              </w:rPr>
              <w:t>Molecular analysis can verify fibre content independently, without relying solely on supplier declarations</w:t>
            </w:r>
          </w:p>
        </w:tc>
      </w:tr>
      <w:tr w:rsidR="008B3658" w14:paraId="347CE3ED" w14:textId="77777777">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47CE3EA" w14:textId="77777777" w:rsidR="008B3658" w:rsidRDefault="00000000">
            <w:r>
              <w:rPr>
                <w:b/>
                <w:bCs/>
                <w:color w:val="333333"/>
                <w:sz w:val="20"/>
                <w:szCs w:val="20"/>
              </w:rPr>
              <w:t>Supply chain traceability</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47CE3EB" w14:textId="77777777" w:rsidR="008B3658" w:rsidRDefault="00000000">
            <w:r>
              <w:rPr>
                <w:color w:val="333333"/>
                <w:sz w:val="20"/>
                <w:szCs w:val="20"/>
              </w:rPr>
              <w:t>Where the key production steps happened: cutting and sewing, weaving, knitting, dyeing, printing, and processes like tanning</w:t>
            </w:r>
          </w:p>
        </w:tc>
        <w:tc>
          <w:tcPr>
            <w:tcW w:w="2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47CE3EC" w14:textId="77777777" w:rsidR="008B3658" w:rsidRDefault="00000000">
            <w:r>
              <w:rPr>
                <w:i/>
                <w:iCs/>
                <w:color w:val="555555"/>
                <w:sz w:val="20"/>
                <w:szCs w:val="20"/>
              </w:rPr>
              <w:t>Being able to trace material origin back to raw material level is a core goal of the project</w:t>
            </w:r>
          </w:p>
        </w:tc>
      </w:tr>
      <w:tr w:rsidR="008B3658" w14:paraId="347CE3F1" w14:textId="77777777">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347CE3EE" w14:textId="77777777" w:rsidR="008B3658" w:rsidRDefault="00000000">
            <w:r>
              <w:rPr>
                <w:b/>
                <w:bCs/>
                <w:color w:val="333333"/>
                <w:sz w:val="20"/>
                <w:szCs w:val="20"/>
              </w:rPr>
              <w:t>Recyclability</w:t>
            </w:r>
          </w:p>
        </w:tc>
        <w:tc>
          <w:tcPr>
            <w:tcW w:w="4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347CE3EF" w14:textId="77777777" w:rsidR="008B3658" w:rsidRDefault="00000000">
            <w:r>
              <w:rPr>
                <w:color w:val="333333"/>
                <w:sz w:val="20"/>
                <w:szCs w:val="20"/>
              </w:rPr>
              <w:t>Whether the product can be recycled, and what to do with it at end of life — including available collection or take-back options</w:t>
            </w:r>
          </w:p>
        </w:tc>
        <w:tc>
          <w:tcPr>
            <w:tcW w:w="24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347CE3F0" w14:textId="77777777" w:rsidR="008B3658" w:rsidRDefault="00000000">
            <w:r>
              <w:rPr>
                <w:i/>
                <w:iCs/>
                <w:color w:val="555555"/>
                <w:sz w:val="20"/>
                <w:szCs w:val="20"/>
              </w:rPr>
              <w:t>Accurate material data from the passport can help sorters and recyclers make faster, better decisions</w:t>
            </w:r>
          </w:p>
        </w:tc>
      </w:tr>
      <w:tr w:rsidR="008B3658" w14:paraId="347CE3F5" w14:textId="77777777">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47CE3F2" w14:textId="77777777" w:rsidR="008B3658" w:rsidRDefault="00000000">
            <w:r>
              <w:rPr>
                <w:b/>
                <w:bCs/>
                <w:color w:val="333333"/>
                <w:sz w:val="20"/>
                <w:szCs w:val="20"/>
              </w:rPr>
              <w:t>Packaging</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47CE3F3" w14:textId="77777777" w:rsidR="008B3658" w:rsidRDefault="00000000">
            <w:r>
              <w:rPr>
                <w:color w:val="333333"/>
                <w:sz w:val="20"/>
                <w:szCs w:val="20"/>
              </w:rPr>
              <w:t>Information about the product’s packaging: how much of it is recycled, whether it can be recycled, and whether it can be reused</w:t>
            </w:r>
          </w:p>
        </w:tc>
        <w:tc>
          <w:tcPr>
            <w:tcW w:w="2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47CE3F4" w14:textId="77777777" w:rsidR="008B3658" w:rsidRDefault="00000000">
            <w:r>
              <w:rPr>
                <w:i/>
                <w:iCs/>
                <w:color w:val="555555"/>
                <w:sz w:val="20"/>
                <w:szCs w:val="20"/>
              </w:rPr>
              <w:t>Packaging has its own lifecycle — linking it cleanly to the product passport without confusion is an open design question</w:t>
            </w:r>
          </w:p>
        </w:tc>
      </w:tr>
      <w:tr w:rsidR="008B3658" w14:paraId="347CE3F9" w14:textId="77777777">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347CE3F6" w14:textId="77777777" w:rsidR="008B3658" w:rsidRDefault="00000000">
            <w:r>
              <w:rPr>
                <w:b/>
                <w:bCs/>
                <w:color w:val="333333"/>
                <w:sz w:val="20"/>
                <w:szCs w:val="20"/>
              </w:rPr>
              <w:t>Environmental footprint</w:t>
            </w:r>
          </w:p>
        </w:tc>
        <w:tc>
          <w:tcPr>
            <w:tcW w:w="4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347CE3F7" w14:textId="77777777" w:rsidR="008B3658" w:rsidRDefault="00000000">
            <w:r>
              <w:rPr>
                <w:color w:val="333333"/>
                <w:sz w:val="20"/>
                <w:szCs w:val="20"/>
              </w:rPr>
              <w:t>Basic environmental data: evidence the product is safe, and where possible, the weight of materials and distances they travelled</w:t>
            </w:r>
          </w:p>
        </w:tc>
        <w:tc>
          <w:tcPr>
            <w:tcW w:w="24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347CE3F8" w14:textId="77777777" w:rsidR="008B3658" w:rsidRDefault="00000000">
            <w:r>
              <w:rPr>
                <w:i/>
                <w:iCs/>
                <w:color w:val="555555"/>
                <w:sz w:val="20"/>
                <w:szCs w:val="20"/>
              </w:rPr>
              <w:t xml:space="preserve">Collecting reliable transport data across a complex supply chain is one of the harder </w:t>
            </w:r>
            <w:r>
              <w:rPr>
                <w:i/>
                <w:iCs/>
                <w:color w:val="555555"/>
                <w:sz w:val="20"/>
                <w:szCs w:val="20"/>
              </w:rPr>
              <w:lastRenderedPageBreak/>
              <w:t>practical challenges for 2027</w:t>
            </w:r>
          </w:p>
        </w:tc>
      </w:tr>
    </w:tbl>
    <w:p w14:paraId="347CE3FA" w14:textId="77777777" w:rsidR="008B3658" w:rsidRDefault="008B3658">
      <w:pPr>
        <w:spacing w:after="160"/>
      </w:pPr>
    </w:p>
    <w:p w14:paraId="347CE3FB" w14:textId="77777777" w:rsidR="008B3658" w:rsidRDefault="00000000">
      <w:pPr>
        <w:spacing w:before="60" w:after="80"/>
      </w:pPr>
      <w:r>
        <w:rPr>
          <w:color w:val="333333"/>
        </w:rPr>
        <w:t>Your answers in this first round will be read and summarised by the research team. We will also use this input — alongside the discussion at our third Industry Living Lab workshop — to put together an overview of where the field currently stands. That combined picture forms the starting point for Round 2.</w:t>
      </w:r>
    </w:p>
    <w:p w14:paraId="347CE3FC" w14:textId="77777777" w:rsidR="008B3658" w:rsidRDefault="008B3658">
      <w:pPr>
        <w:spacing w:after="80"/>
      </w:pPr>
    </w:p>
    <w:p w14:paraId="347CE3FD" w14:textId="77777777" w:rsidR="008B3658" w:rsidRDefault="00000000">
      <w:pPr>
        <w:spacing w:before="60" w:after="80"/>
      </w:pPr>
      <w:r>
        <w:rPr>
          <w:color w:val="333333"/>
        </w:rPr>
        <w:t>Here is what the road ahead looks like:</w:t>
      </w:r>
    </w:p>
    <w:p w14:paraId="347CE3FE" w14:textId="77777777" w:rsidR="008B3658" w:rsidRDefault="008B3658">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05" w14:textId="77777777">
        <w:tc>
          <w:tcPr>
            <w:tcW w:w="9026" w:type="dxa"/>
            <w:tcBorders>
              <w:top w:val="single" w:sz="4" w:space="0" w:color="2E75B6"/>
              <w:left w:val="single" w:sz="4" w:space="0" w:color="2E75B6"/>
              <w:bottom w:val="single" w:sz="4" w:space="0" w:color="2E75B6"/>
              <w:right w:val="single" w:sz="4" w:space="0" w:color="2E75B6"/>
            </w:tcBorders>
            <w:shd w:val="clear" w:color="auto" w:fill="D6E4F0"/>
            <w:tcMar>
              <w:top w:w="140" w:type="dxa"/>
              <w:left w:w="200" w:type="dxa"/>
              <w:bottom w:w="140" w:type="dxa"/>
              <w:right w:w="200" w:type="dxa"/>
            </w:tcMar>
          </w:tcPr>
          <w:p w14:paraId="347CE3FF" w14:textId="77777777" w:rsidR="008B3658" w:rsidRDefault="00000000">
            <w:pPr>
              <w:spacing w:before="60" w:after="40"/>
            </w:pPr>
            <w:r>
              <w:rPr>
                <w:b/>
                <w:bCs/>
                <w:color w:val="1F3864"/>
              </w:rPr>
              <w:t>Round 1 (this questionnaire) + Industry Living Lab #3</w:t>
            </w:r>
          </w:p>
          <w:p w14:paraId="347CE400" w14:textId="77777777" w:rsidR="008B3658" w:rsidRDefault="00000000">
            <w:pPr>
              <w:spacing w:after="80"/>
            </w:pPr>
            <w:r>
              <w:rPr>
                <w:color w:val="444444"/>
                <w:sz w:val="21"/>
                <w:szCs w:val="21"/>
              </w:rPr>
              <w:t>You share your views, experiences, and concerns. We collect input from the workshop at the same time. Together these form a first map of the landscape.</w:t>
            </w:r>
          </w:p>
          <w:p w14:paraId="347CE401" w14:textId="77777777" w:rsidR="008B3658" w:rsidRDefault="00000000">
            <w:pPr>
              <w:spacing w:before="40" w:after="40"/>
            </w:pPr>
            <w:r>
              <w:rPr>
                <w:b/>
                <w:bCs/>
                <w:color w:val="1F3864"/>
              </w:rPr>
              <w:t>Round 2 — Rate and respond</w:t>
            </w:r>
          </w:p>
          <w:p w14:paraId="347CE402" w14:textId="77777777" w:rsidR="008B3658" w:rsidRDefault="00000000">
            <w:pPr>
              <w:spacing w:after="80"/>
            </w:pPr>
            <w:r>
              <w:rPr>
                <w:color w:val="444444"/>
                <w:sz w:val="21"/>
                <w:szCs w:val="21"/>
              </w:rPr>
              <w:t>We turn the themes from Round 1 into clear statements and send them back to the full panel. You tell us whether you agree, disagree, or want to add nuance. You will be able to see how others responded — anonymously — and revise your own position if you choose to.</w:t>
            </w:r>
          </w:p>
          <w:p w14:paraId="347CE403" w14:textId="77777777" w:rsidR="008B3658" w:rsidRDefault="00000000">
            <w:pPr>
              <w:spacing w:before="40" w:after="40"/>
            </w:pPr>
            <w:r>
              <w:rPr>
                <w:b/>
                <w:bCs/>
                <w:color w:val="1F3864"/>
              </w:rPr>
              <w:t>Round 3 — Final alignment</w:t>
            </w:r>
          </w:p>
          <w:p w14:paraId="347CE404" w14:textId="77777777" w:rsidR="008B3658" w:rsidRDefault="00000000">
            <w:pPr>
              <w:spacing w:after="60"/>
            </w:pPr>
            <w:r>
              <w:rPr>
                <w:color w:val="444444"/>
                <w:sz w:val="21"/>
                <w:szCs w:val="21"/>
              </w:rPr>
              <w:t>A final short round to confirm where the panel has converged and to document where genuine disagreement remains — and why. The outcome feeds directly into the design of the M-DPP system.</w:t>
            </w:r>
          </w:p>
        </w:tc>
      </w:tr>
    </w:tbl>
    <w:p w14:paraId="347CE406" w14:textId="77777777" w:rsidR="008B3658" w:rsidRDefault="008B3658">
      <w:pPr>
        <w:spacing w:after="200"/>
      </w:pPr>
    </w:p>
    <w:p w14:paraId="70B144A5" w14:textId="7A0C005E" w:rsidR="003C036F" w:rsidRDefault="003C036F">
      <w:pPr>
        <w:spacing w:after="200"/>
      </w:pPr>
      <w:r w:rsidRPr="003C036F">
        <w:t xml:space="preserve">If you would like your data removed at any point, please contact us at </w:t>
      </w:r>
      <w:hyperlink r:id="rId10" w:history="1">
        <w:r w:rsidRPr="003C036F">
          <w:rPr>
            <w:rStyle w:val="Hyperlink"/>
          </w:rPr>
          <w:t>fashion.research@hva.nl</w:t>
        </w:r>
      </w:hyperlink>
      <w:r w:rsidRPr="003C036F">
        <w:t xml:space="preserve"> and we will take care of it promptly.</w:t>
      </w:r>
    </w:p>
    <w:p w14:paraId="347CE407" w14:textId="77777777" w:rsidR="008B3658" w:rsidRDefault="00000000">
      <w:pPr>
        <w:pStyle w:val="Heading1"/>
        <w:pBdr>
          <w:bottom w:val="single" w:sz="6" w:space="1" w:color="2E75B6"/>
        </w:pBdr>
      </w:pPr>
      <w:r>
        <w:t>2. Guidance for Respondents</w:t>
      </w:r>
    </w:p>
    <w:p w14:paraId="347CE408" w14:textId="77777777" w:rsidR="008B3658" w:rsidRDefault="008B3658">
      <w:pPr>
        <w:spacing w:after="60"/>
      </w:pPr>
    </w:p>
    <w:p w14:paraId="347CE409" w14:textId="77777777" w:rsidR="008B3658" w:rsidRDefault="00000000">
      <w:pPr>
        <w:spacing w:before="60" w:after="80"/>
      </w:pPr>
      <w:r>
        <w:rPr>
          <w:color w:val="333333"/>
        </w:rPr>
        <w:t>There are four groups in this panel. The questions are the same for everyone, but we ask each group to answer from a different angle. Please read the note for your group before you start.</w:t>
      </w:r>
    </w:p>
    <w:p w14:paraId="347CE40A" w14:textId="77777777" w:rsidR="008B3658" w:rsidRDefault="008B3658">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0D" w14:textId="77777777">
        <w:tc>
          <w:tcPr>
            <w:tcW w:w="9026" w:type="dxa"/>
            <w:tcBorders>
              <w:top w:val="none" w:sz="0" w:space="0" w:color="FFFFFF"/>
              <w:left w:val="none" w:sz="0" w:space="0" w:color="FFFFFF"/>
              <w:bottom w:val="none" w:sz="0" w:space="0" w:color="FFFFFF"/>
              <w:right w:val="none" w:sz="0" w:space="0" w:color="FFFFFF"/>
            </w:tcBorders>
            <w:shd w:val="clear" w:color="auto" w:fill="1F3864"/>
            <w:tcMar>
              <w:top w:w="120" w:type="dxa"/>
              <w:left w:w="200" w:type="dxa"/>
              <w:bottom w:w="120" w:type="dxa"/>
              <w:right w:w="200" w:type="dxa"/>
            </w:tcMar>
          </w:tcPr>
          <w:p w14:paraId="347CE40B" w14:textId="77777777" w:rsidR="008B3658" w:rsidRDefault="00000000">
            <w:pPr>
              <w:spacing w:before="40" w:after="40"/>
            </w:pPr>
            <w:r>
              <w:rPr>
                <w:b/>
                <w:bCs/>
                <w:color w:val="FFFFFF"/>
                <w:sz w:val="24"/>
                <w:szCs w:val="24"/>
              </w:rPr>
              <w:t>Group 1 — The Supply Chain</w:t>
            </w:r>
          </w:p>
          <w:p w14:paraId="347CE40C" w14:textId="77777777" w:rsidR="008B3658" w:rsidRDefault="00000000">
            <w:pPr>
              <w:spacing w:after="40"/>
            </w:pPr>
            <w:r>
              <w:rPr>
                <w:i/>
                <w:iCs/>
                <w:color w:val="AACCEE"/>
                <w:sz w:val="20"/>
                <w:szCs w:val="20"/>
              </w:rPr>
              <w:t>Brands &amp; retailers — Garment manufacturers — Processors (spinners, weavers, dyers) — Raw material producers</w:t>
            </w:r>
          </w:p>
        </w:tc>
      </w:tr>
      <w:tr w:rsidR="008B3658" w14:paraId="347CE412" w14:textId="77777777">
        <w:tc>
          <w:tcPr>
            <w:tcW w:w="9026" w:type="dxa"/>
            <w:tcBorders>
              <w:top w:val="none" w:sz="0" w:space="0" w:color="FFFFFF"/>
              <w:left w:val="single" w:sz="1" w:space="0" w:color="CCCCCC"/>
              <w:bottom w:val="single" w:sz="1" w:space="0" w:color="CCCCCC"/>
              <w:right w:val="single" w:sz="1" w:space="0" w:color="CCCCCC"/>
            </w:tcBorders>
            <w:shd w:val="clear" w:color="auto" w:fill="F2F2F2"/>
            <w:tcMar>
              <w:top w:w="140" w:type="dxa"/>
              <w:left w:w="200" w:type="dxa"/>
              <w:bottom w:w="140" w:type="dxa"/>
              <w:right w:w="200" w:type="dxa"/>
            </w:tcMar>
          </w:tcPr>
          <w:p w14:paraId="347CE40E" w14:textId="77777777" w:rsidR="008B3658" w:rsidRDefault="00000000">
            <w:pPr>
              <w:pStyle w:val="ListParagraph"/>
              <w:numPr>
                <w:ilvl w:val="0"/>
                <w:numId w:val="2"/>
              </w:numPr>
              <w:spacing w:before="40" w:after="60"/>
            </w:pPr>
            <w:r>
              <w:rPr>
                <w:color w:val="333333"/>
                <w:sz w:val="21"/>
                <w:szCs w:val="21"/>
              </w:rPr>
              <w:t xml:space="preserve">Answer from what you </w:t>
            </w:r>
            <w:proofErr w:type="gramStart"/>
            <w:r>
              <w:rPr>
                <w:color w:val="333333"/>
                <w:sz w:val="21"/>
                <w:szCs w:val="21"/>
              </w:rPr>
              <w:t>actually do</w:t>
            </w:r>
            <w:proofErr w:type="gramEnd"/>
            <w:r>
              <w:rPr>
                <w:color w:val="333333"/>
                <w:sz w:val="21"/>
                <w:szCs w:val="21"/>
              </w:rPr>
              <w:t>, not what you think should happen.</w:t>
            </w:r>
          </w:p>
          <w:p w14:paraId="347CE40F" w14:textId="77777777" w:rsidR="008B3658" w:rsidRDefault="00000000">
            <w:pPr>
              <w:pStyle w:val="ListParagraph"/>
              <w:numPr>
                <w:ilvl w:val="0"/>
                <w:numId w:val="2"/>
              </w:numPr>
              <w:spacing w:before="40" w:after="60"/>
            </w:pPr>
            <w:r>
              <w:rPr>
                <w:color w:val="333333"/>
                <w:sz w:val="21"/>
                <w:szCs w:val="21"/>
              </w:rPr>
              <w:t>Tell us which part of the supply chain you work in — it helps us read your answers.</w:t>
            </w:r>
          </w:p>
          <w:p w14:paraId="347CE410" w14:textId="77777777" w:rsidR="008B3658" w:rsidRDefault="00000000">
            <w:pPr>
              <w:pStyle w:val="ListParagraph"/>
              <w:numPr>
                <w:ilvl w:val="0"/>
                <w:numId w:val="2"/>
              </w:numPr>
              <w:spacing w:before="40" w:after="60"/>
            </w:pPr>
            <w:r>
              <w:rPr>
                <w:color w:val="333333"/>
                <w:sz w:val="21"/>
                <w:szCs w:val="21"/>
              </w:rPr>
              <w:t>Concrete examples and honest accounts of what does not work are just as useful as success stories.</w:t>
            </w:r>
          </w:p>
          <w:p w14:paraId="347CE411" w14:textId="77777777" w:rsidR="008B3658" w:rsidRDefault="00000000">
            <w:pPr>
              <w:pStyle w:val="ListParagraph"/>
              <w:numPr>
                <w:ilvl w:val="0"/>
                <w:numId w:val="2"/>
              </w:numPr>
              <w:spacing w:before="40" w:after="60"/>
            </w:pPr>
            <w:r>
              <w:rPr>
                <w:color w:val="333333"/>
                <w:sz w:val="21"/>
                <w:szCs w:val="21"/>
              </w:rPr>
              <w:t>If something depends on your suppliers or buyers rather than on you, say so.</w:t>
            </w:r>
          </w:p>
        </w:tc>
      </w:tr>
    </w:tbl>
    <w:p w14:paraId="347CE413" w14:textId="77777777" w:rsidR="008B3658" w:rsidRDefault="008B3658">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16" w14:textId="77777777">
        <w:tc>
          <w:tcPr>
            <w:tcW w:w="9026" w:type="dxa"/>
            <w:tcBorders>
              <w:top w:val="none" w:sz="0" w:space="0" w:color="FFFFFF"/>
              <w:left w:val="none" w:sz="0" w:space="0" w:color="FFFFFF"/>
              <w:bottom w:val="none" w:sz="0" w:space="0" w:color="FFFFFF"/>
              <w:right w:val="none" w:sz="0" w:space="0" w:color="FFFFFF"/>
            </w:tcBorders>
            <w:shd w:val="clear" w:color="auto" w:fill="1F3864"/>
            <w:tcMar>
              <w:top w:w="120" w:type="dxa"/>
              <w:left w:w="200" w:type="dxa"/>
              <w:bottom w:w="120" w:type="dxa"/>
              <w:right w:w="200" w:type="dxa"/>
            </w:tcMar>
          </w:tcPr>
          <w:p w14:paraId="347CE414" w14:textId="77777777" w:rsidR="008B3658" w:rsidRDefault="00000000">
            <w:pPr>
              <w:spacing w:before="40" w:after="40"/>
            </w:pPr>
            <w:r>
              <w:rPr>
                <w:b/>
                <w:bCs/>
                <w:color w:val="FFFFFF"/>
                <w:sz w:val="24"/>
                <w:szCs w:val="24"/>
              </w:rPr>
              <w:t>Group 2 — Circularity and End-of-Life</w:t>
            </w:r>
          </w:p>
          <w:p w14:paraId="347CE415" w14:textId="77777777" w:rsidR="008B3658" w:rsidRDefault="00000000">
            <w:pPr>
              <w:spacing w:after="40"/>
            </w:pPr>
            <w:r>
              <w:rPr>
                <w:i/>
                <w:iCs/>
                <w:color w:val="AACCEE"/>
                <w:sz w:val="20"/>
                <w:szCs w:val="20"/>
              </w:rPr>
              <w:lastRenderedPageBreak/>
              <w:t>Collectors — Sorters — Recyclers — Repair &amp; reuse services</w:t>
            </w:r>
          </w:p>
        </w:tc>
      </w:tr>
      <w:tr w:rsidR="008B3658" w14:paraId="347CE41A" w14:textId="77777777">
        <w:tc>
          <w:tcPr>
            <w:tcW w:w="9026" w:type="dxa"/>
            <w:tcBorders>
              <w:top w:val="none" w:sz="0" w:space="0" w:color="FFFFFF"/>
              <w:left w:val="single" w:sz="1" w:space="0" w:color="CCCCCC"/>
              <w:bottom w:val="single" w:sz="1" w:space="0" w:color="CCCCCC"/>
              <w:right w:val="single" w:sz="1" w:space="0" w:color="CCCCCC"/>
            </w:tcBorders>
            <w:shd w:val="clear" w:color="auto" w:fill="F2F2F2"/>
            <w:tcMar>
              <w:top w:w="140" w:type="dxa"/>
              <w:left w:w="200" w:type="dxa"/>
              <w:bottom w:w="140" w:type="dxa"/>
              <w:right w:w="200" w:type="dxa"/>
            </w:tcMar>
          </w:tcPr>
          <w:p w14:paraId="347CE417" w14:textId="77777777" w:rsidR="008B3658" w:rsidRDefault="00000000">
            <w:pPr>
              <w:pStyle w:val="ListParagraph"/>
              <w:numPr>
                <w:ilvl w:val="0"/>
                <w:numId w:val="2"/>
              </w:numPr>
              <w:spacing w:before="40" w:after="60"/>
            </w:pPr>
            <w:r>
              <w:rPr>
                <w:color w:val="333333"/>
                <w:sz w:val="21"/>
                <w:szCs w:val="21"/>
              </w:rPr>
              <w:lastRenderedPageBreak/>
              <w:t>Tell us what information you would need from a product passport to do your job better.</w:t>
            </w:r>
          </w:p>
          <w:p w14:paraId="347CE418" w14:textId="77777777" w:rsidR="008B3658" w:rsidRDefault="00000000">
            <w:pPr>
              <w:pStyle w:val="ListParagraph"/>
              <w:numPr>
                <w:ilvl w:val="0"/>
                <w:numId w:val="2"/>
              </w:numPr>
              <w:spacing w:before="40" w:after="60"/>
            </w:pPr>
            <w:r>
              <w:rPr>
                <w:color w:val="333333"/>
                <w:sz w:val="21"/>
                <w:szCs w:val="21"/>
              </w:rPr>
              <w:t>You don’t need to know how upstream production works — focus on what you receive and what is missing.</w:t>
            </w:r>
          </w:p>
          <w:p w14:paraId="347CE419" w14:textId="77777777" w:rsidR="008B3658" w:rsidRDefault="00000000">
            <w:pPr>
              <w:pStyle w:val="ListParagraph"/>
              <w:numPr>
                <w:ilvl w:val="0"/>
                <w:numId w:val="2"/>
              </w:numPr>
              <w:spacing w:before="40" w:after="60"/>
            </w:pPr>
            <w:r>
              <w:rPr>
                <w:color w:val="333333"/>
                <w:sz w:val="21"/>
                <w:szCs w:val="21"/>
              </w:rPr>
              <w:t>If part of a question doesn’t apply to your work, describe what you do know about it.</w:t>
            </w:r>
          </w:p>
        </w:tc>
      </w:tr>
    </w:tbl>
    <w:p w14:paraId="347CE41B" w14:textId="77777777" w:rsidR="008B3658" w:rsidRDefault="008B3658">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1E" w14:textId="77777777">
        <w:tc>
          <w:tcPr>
            <w:tcW w:w="9026" w:type="dxa"/>
            <w:tcBorders>
              <w:top w:val="none" w:sz="0" w:space="0" w:color="FFFFFF"/>
              <w:left w:val="none" w:sz="0" w:space="0" w:color="FFFFFF"/>
              <w:bottom w:val="none" w:sz="0" w:space="0" w:color="FFFFFF"/>
              <w:right w:val="none" w:sz="0" w:space="0" w:color="FFFFFF"/>
            </w:tcBorders>
            <w:shd w:val="clear" w:color="auto" w:fill="1F3864"/>
            <w:tcMar>
              <w:top w:w="120" w:type="dxa"/>
              <w:left w:w="200" w:type="dxa"/>
              <w:bottom w:w="120" w:type="dxa"/>
              <w:right w:w="200" w:type="dxa"/>
            </w:tcMar>
          </w:tcPr>
          <w:p w14:paraId="347CE41C" w14:textId="77777777" w:rsidR="008B3658" w:rsidRDefault="00000000">
            <w:pPr>
              <w:spacing w:before="40" w:after="40"/>
            </w:pPr>
            <w:r>
              <w:rPr>
                <w:b/>
                <w:bCs/>
                <w:color w:val="FFFFFF"/>
                <w:sz w:val="24"/>
                <w:szCs w:val="24"/>
              </w:rPr>
              <w:t>Group 3 — Technology and Data</w:t>
            </w:r>
          </w:p>
          <w:p w14:paraId="347CE41D" w14:textId="77777777" w:rsidR="008B3658" w:rsidRDefault="00000000">
            <w:pPr>
              <w:spacing w:after="40"/>
            </w:pPr>
            <w:r>
              <w:rPr>
                <w:i/>
                <w:iCs/>
                <w:color w:val="AACCEE"/>
                <w:sz w:val="20"/>
                <w:szCs w:val="20"/>
              </w:rPr>
              <w:t>Digital product passport providers — Certification and audit bodies — Consultants</w:t>
            </w:r>
          </w:p>
        </w:tc>
      </w:tr>
      <w:tr w:rsidR="008B3658" w14:paraId="347CE422" w14:textId="77777777">
        <w:tc>
          <w:tcPr>
            <w:tcW w:w="9026" w:type="dxa"/>
            <w:tcBorders>
              <w:top w:val="none" w:sz="0" w:space="0" w:color="FFFFFF"/>
              <w:left w:val="single" w:sz="1" w:space="0" w:color="CCCCCC"/>
              <w:bottom w:val="single" w:sz="1" w:space="0" w:color="CCCCCC"/>
              <w:right w:val="single" w:sz="1" w:space="0" w:color="CCCCCC"/>
            </w:tcBorders>
            <w:shd w:val="clear" w:color="auto" w:fill="F2F2F2"/>
            <w:tcMar>
              <w:top w:w="140" w:type="dxa"/>
              <w:left w:w="200" w:type="dxa"/>
              <w:bottom w:w="140" w:type="dxa"/>
              <w:right w:w="200" w:type="dxa"/>
            </w:tcMar>
          </w:tcPr>
          <w:p w14:paraId="347CE41F" w14:textId="77777777" w:rsidR="008B3658" w:rsidRDefault="00000000">
            <w:pPr>
              <w:pStyle w:val="ListParagraph"/>
              <w:numPr>
                <w:ilvl w:val="0"/>
                <w:numId w:val="2"/>
              </w:numPr>
              <w:spacing w:before="40" w:after="60"/>
            </w:pPr>
            <w:r>
              <w:rPr>
                <w:color w:val="333333"/>
                <w:sz w:val="21"/>
                <w:szCs w:val="21"/>
              </w:rPr>
              <w:t>Answer from your experience with real systems and implementations.</w:t>
            </w:r>
          </w:p>
          <w:p w14:paraId="347CE420" w14:textId="77777777" w:rsidR="008B3658" w:rsidRDefault="00000000">
            <w:pPr>
              <w:pStyle w:val="ListParagraph"/>
              <w:numPr>
                <w:ilvl w:val="0"/>
                <w:numId w:val="2"/>
              </w:numPr>
              <w:spacing w:before="40" w:after="60"/>
            </w:pPr>
            <w:r>
              <w:rPr>
                <w:color w:val="333333"/>
                <w:sz w:val="21"/>
                <w:szCs w:val="21"/>
              </w:rPr>
              <w:t>Be direct about what is technically ready and what is not — and at what scale.</w:t>
            </w:r>
          </w:p>
          <w:p w14:paraId="347CE421" w14:textId="77777777" w:rsidR="008B3658" w:rsidRDefault="00000000">
            <w:pPr>
              <w:pStyle w:val="ListParagraph"/>
              <w:numPr>
                <w:ilvl w:val="0"/>
                <w:numId w:val="2"/>
              </w:numPr>
              <w:spacing w:before="40" w:after="60"/>
            </w:pPr>
            <w:r>
              <w:rPr>
                <w:color w:val="333333"/>
                <w:sz w:val="21"/>
                <w:szCs w:val="21"/>
              </w:rPr>
              <w:t>Draw on comparable sectors where relevant. No need to avoid examples, but don’t name specific commercial products.</w:t>
            </w:r>
          </w:p>
        </w:tc>
      </w:tr>
    </w:tbl>
    <w:p w14:paraId="347CE423" w14:textId="77777777" w:rsidR="008B3658" w:rsidRDefault="008B3658">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26" w14:textId="77777777">
        <w:tc>
          <w:tcPr>
            <w:tcW w:w="9026" w:type="dxa"/>
            <w:tcBorders>
              <w:top w:val="none" w:sz="0" w:space="0" w:color="FFFFFF"/>
              <w:left w:val="none" w:sz="0" w:space="0" w:color="FFFFFF"/>
              <w:bottom w:val="none" w:sz="0" w:space="0" w:color="FFFFFF"/>
              <w:right w:val="none" w:sz="0" w:space="0" w:color="FFFFFF"/>
            </w:tcBorders>
            <w:shd w:val="clear" w:color="auto" w:fill="1F3864"/>
            <w:tcMar>
              <w:top w:w="120" w:type="dxa"/>
              <w:left w:w="200" w:type="dxa"/>
              <w:bottom w:w="120" w:type="dxa"/>
              <w:right w:w="200" w:type="dxa"/>
            </w:tcMar>
          </w:tcPr>
          <w:p w14:paraId="347CE424" w14:textId="77777777" w:rsidR="008B3658" w:rsidRDefault="00000000">
            <w:pPr>
              <w:spacing w:before="40" w:after="40"/>
            </w:pPr>
            <w:r>
              <w:rPr>
                <w:b/>
                <w:bCs/>
                <w:color w:val="FFFFFF"/>
                <w:sz w:val="24"/>
                <w:szCs w:val="24"/>
              </w:rPr>
              <w:t>Group 4 — Policy, Research and Civil Society</w:t>
            </w:r>
          </w:p>
          <w:p w14:paraId="347CE425" w14:textId="77777777" w:rsidR="008B3658" w:rsidRDefault="00000000">
            <w:pPr>
              <w:spacing w:after="40"/>
            </w:pPr>
            <w:r>
              <w:rPr>
                <w:i/>
                <w:iCs/>
                <w:color w:val="AACCEE"/>
                <w:sz w:val="20"/>
                <w:szCs w:val="20"/>
              </w:rPr>
              <w:t>Public authorities — Industry associations — NGOs — Researchers</w:t>
            </w:r>
          </w:p>
        </w:tc>
      </w:tr>
      <w:tr w:rsidR="008B3658" w14:paraId="347CE42A" w14:textId="77777777">
        <w:tc>
          <w:tcPr>
            <w:tcW w:w="9026" w:type="dxa"/>
            <w:tcBorders>
              <w:top w:val="none" w:sz="0" w:space="0" w:color="FFFFFF"/>
              <w:left w:val="single" w:sz="1" w:space="0" w:color="CCCCCC"/>
              <w:bottom w:val="single" w:sz="1" w:space="0" w:color="CCCCCC"/>
              <w:right w:val="single" w:sz="1" w:space="0" w:color="CCCCCC"/>
            </w:tcBorders>
            <w:shd w:val="clear" w:color="auto" w:fill="F2F2F2"/>
            <w:tcMar>
              <w:top w:w="140" w:type="dxa"/>
              <w:left w:w="200" w:type="dxa"/>
              <w:bottom w:w="140" w:type="dxa"/>
              <w:right w:w="200" w:type="dxa"/>
            </w:tcMar>
          </w:tcPr>
          <w:p w14:paraId="347CE427" w14:textId="77777777" w:rsidR="008B3658" w:rsidRDefault="00000000">
            <w:pPr>
              <w:pStyle w:val="ListParagraph"/>
              <w:numPr>
                <w:ilvl w:val="0"/>
                <w:numId w:val="2"/>
              </w:numPr>
              <w:spacing w:before="40" w:after="60"/>
            </w:pPr>
            <w:r>
              <w:rPr>
                <w:color w:val="333333"/>
                <w:sz w:val="21"/>
                <w:szCs w:val="21"/>
              </w:rPr>
              <w:t>Answer from a broader perspective: what conditions need to be in place for this to work at sector level?</w:t>
            </w:r>
          </w:p>
          <w:p w14:paraId="347CE428" w14:textId="77777777" w:rsidR="008B3658" w:rsidRDefault="00000000">
            <w:pPr>
              <w:pStyle w:val="ListParagraph"/>
              <w:numPr>
                <w:ilvl w:val="0"/>
                <w:numId w:val="2"/>
              </w:numPr>
              <w:spacing w:before="40" w:after="60"/>
            </w:pPr>
            <w:r>
              <w:rPr>
                <w:color w:val="333333"/>
                <w:sz w:val="21"/>
                <w:szCs w:val="21"/>
              </w:rPr>
              <w:t>Use evidence or observations from your work where you can.</w:t>
            </w:r>
          </w:p>
          <w:p w14:paraId="347CE429" w14:textId="77777777" w:rsidR="008B3658" w:rsidRDefault="00000000">
            <w:pPr>
              <w:pStyle w:val="ListParagraph"/>
              <w:numPr>
                <w:ilvl w:val="0"/>
                <w:numId w:val="2"/>
              </w:numPr>
              <w:spacing w:before="40" w:after="60"/>
            </w:pPr>
            <w:r>
              <w:rPr>
                <w:color w:val="333333"/>
                <w:sz w:val="21"/>
                <w:szCs w:val="21"/>
              </w:rPr>
              <w:t>If you represent a particular group or interest, it helps to say so.</w:t>
            </w:r>
          </w:p>
        </w:tc>
      </w:tr>
    </w:tbl>
    <w:p w14:paraId="347CE42B" w14:textId="77777777" w:rsidR="008B3658" w:rsidRDefault="008B3658">
      <w:pPr>
        <w:spacing w:after="200"/>
      </w:pPr>
    </w:p>
    <w:p w14:paraId="347CE42C" w14:textId="77777777" w:rsidR="008B3658" w:rsidRDefault="00000000">
      <w:pPr>
        <w:pStyle w:val="Heading1"/>
        <w:pBdr>
          <w:bottom w:val="single" w:sz="6" w:space="1" w:color="2E75B6"/>
        </w:pBdr>
      </w:pPr>
      <w:r>
        <w:t>3. Round 1 Questions</w:t>
      </w:r>
    </w:p>
    <w:p w14:paraId="347CE42D" w14:textId="77777777" w:rsidR="008B3658" w:rsidRDefault="008B3658">
      <w:pPr>
        <w:spacing w:after="60"/>
      </w:pPr>
    </w:p>
    <w:p w14:paraId="347CE42E" w14:textId="77777777" w:rsidR="008B3658" w:rsidRDefault="00000000">
      <w:pPr>
        <w:spacing w:before="60" w:after="80"/>
      </w:pPr>
      <w:r>
        <w:rPr>
          <w:b/>
          <w:bCs/>
          <w:color w:val="333333"/>
        </w:rPr>
        <w:t xml:space="preserve">Five questions, one per topic. </w:t>
      </w:r>
      <w:r>
        <w:rPr>
          <w:color w:val="333333"/>
        </w:rPr>
        <w:t>There are no right or wrong answers, and you don’t need to be an expert on every topic. Feel free to be as detailed as you like — or keep it short and use bullet points if that works better for you. Any insight is useful.</w:t>
      </w:r>
    </w:p>
    <w:p w14:paraId="347CE42F" w14:textId="77777777" w:rsidR="008B3658" w:rsidRDefault="008B3658">
      <w:pPr>
        <w:spacing w:after="120"/>
      </w:pPr>
    </w:p>
    <w:p w14:paraId="347CE430" w14:textId="77777777" w:rsidR="008B3658" w:rsidRDefault="00000000">
      <w:pPr>
        <w:pStyle w:val="Heading2"/>
      </w:pPr>
      <w:r>
        <w:t>About you</w:t>
      </w:r>
    </w:p>
    <w:p w14:paraId="347CE431" w14:textId="77777777" w:rsidR="008B3658" w:rsidRDefault="008B3658">
      <w:pPr>
        <w:spacing w:after="40"/>
      </w:pPr>
    </w:p>
    <w:p w14:paraId="347CE432" w14:textId="77777777" w:rsidR="008B3658" w:rsidRDefault="00000000">
      <w:pPr>
        <w:spacing w:before="60" w:after="80"/>
      </w:pPr>
      <w:r>
        <w:rPr>
          <w:color w:val="333333"/>
        </w:rPr>
        <w:t>Three short questions to help us analyse the results. Please select one answer per question.</w:t>
      </w:r>
    </w:p>
    <w:p w14:paraId="347CE433" w14:textId="77777777" w:rsidR="008B3658" w:rsidRDefault="008B3658">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35" w14:textId="77777777">
        <w:tc>
          <w:tcPr>
            <w:tcW w:w="9026" w:type="dxa"/>
            <w:tcBorders>
              <w:top w:val="none" w:sz="0" w:space="0" w:color="FFFFFF"/>
              <w:left w:val="none" w:sz="0" w:space="0" w:color="FFFFFF"/>
              <w:bottom w:val="none" w:sz="0" w:space="0" w:color="FFFFFF"/>
              <w:right w:val="none" w:sz="0" w:space="0" w:color="FFFFFF"/>
            </w:tcBorders>
            <w:shd w:val="clear" w:color="auto" w:fill="1F3864"/>
            <w:tcMar>
              <w:top w:w="100" w:type="dxa"/>
              <w:left w:w="200" w:type="dxa"/>
              <w:bottom w:w="100" w:type="dxa"/>
              <w:right w:w="200" w:type="dxa"/>
            </w:tcMar>
          </w:tcPr>
          <w:p w14:paraId="347CE434" w14:textId="38A696E3" w:rsidR="008B3658" w:rsidRDefault="00000000">
            <w:r>
              <w:rPr>
                <w:b/>
                <w:bCs/>
                <w:color w:val="FFFFFF"/>
              </w:rPr>
              <w:t>S1 — Wh</w:t>
            </w:r>
            <w:r w:rsidR="00DF483E">
              <w:rPr>
                <w:b/>
                <w:bCs/>
                <w:color w:val="FFFFFF"/>
              </w:rPr>
              <w:t xml:space="preserve">ich categories </w:t>
            </w:r>
            <w:r>
              <w:rPr>
                <w:b/>
                <w:bCs/>
                <w:color w:val="FFFFFF"/>
              </w:rPr>
              <w:t>describes</w:t>
            </w:r>
            <w:r w:rsidR="00DF483E">
              <w:rPr>
                <w:b/>
                <w:bCs/>
                <w:color w:val="FFFFFF"/>
              </w:rPr>
              <w:t xml:space="preserve"> best</w:t>
            </w:r>
            <w:r>
              <w:rPr>
                <w:b/>
                <w:bCs/>
                <w:color w:val="FFFFFF"/>
              </w:rPr>
              <w:t xml:space="preserve"> your role or function?</w:t>
            </w:r>
            <w:r w:rsidR="00DF483E">
              <w:rPr>
                <w:b/>
                <w:bCs/>
                <w:color w:val="FFFFFF"/>
              </w:rPr>
              <w:t xml:space="preserve"> Multiple answers possible.</w:t>
            </w:r>
          </w:p>
        </w:tc>
      </w:tr>
      <w:tr w:rsidR="008B3658" w14:paraId="347CE44B" w14:textId="77777777">
        <w:tc>
          <w:tcPr>
            <w:tcW w:w="9026" w:type="dxa"/>
            <w:tcBorders>
              <w:top w:val="none" w:sz="0" w:space="0" w:color="FFFFFF"/>
              <w:left w:val="single" w:sz="1" w:space="0" w:color="CCCCCC"/>
              <w:bottom w:val="single" w:sz="1" w:space="0" w:color="CCCCCC"/>
              <w:right w:val="single" w:sz="1" w:space="0" w:color="CCCCCC"/>
            </w:tcBorders>
            <w:shd w:val="clear" w:color="auto" w:fill="FAFAFA"/>
            <w:tcMar>
              <w:top w:w="120" w:type="dxa"/>
              <w:left w:w="120" w:type="dxa"/>
              <w:bottom w:w="120" w:type="dxa"/>
              <w:right w:w="120" w:type="dxa"/>
            </w:tcMar>
          </w:tcPr>
          <w:tbl>
            <w:tblPr>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13"/>
              <w:gridCol w:w="4413"/>
            </w:tblGrid>
            <w:tr w:rsidR="008B3658" w14:paraId="347CE438" w14:textId="77777777">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36" w14:textId="77777777" w:rsidR="008B3658" w:rsidRDefault="00000000">
                  <w:pPr>
                    <w:spacing w:before="20" w:after="20"/>
                  </w:pPr>
                  <w:proofErr w:type="gramStart"/>
                  <w:r>
                    <w:rPr>
                      <w:color w:val="777777"/>
                      <w:sz w:val="21"/>
                      <w:szCs w:val="21"/>
                    </w:rPr>
                    <w:t xml:space="preserve">□  </w:t>
                  </w:r>
                  <w:r>
                    <w:rPr>
                      <w:color w:val="333333"/>
                      <w:sz w:val="21"/>
                      <w:szCs w:val="21"/>
                    </w:rPr>
                    <w:t>Sustainability</w:t>
                  </w:r>
                  <w:proofErr w:type="gramEnd"/>
                  <w:r>
                    <w:rPr>
                      <w:color w:val="333333"/>
                      <w:sz w:val="21"/>
                      <w:szCs w:val="21"/>
                    </w:rPr>
                    <w:t xml:space="preserve"> / Circularity</w:t>
                  </w:r>
                </w:p>
              </w:tc>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37" w14:textId="77777777" w:rsidR="008B3658" w:rsidRDefault="00000000">
                  <w:pPr>
                    <w:spacing w:before="20" w:after="20"/>
                  </w:pPr>
                  <w:proofErr w:type="gramStart"/>
                  <w:r>
                    <w:rPr>
                      <w:color w:val="777777"/>
                      <w:sz w:val="21"/>
                      <w:szCs w:val="21"/>
                    </w:rPr>
                    <w:t xml:space="preserve">□  </w:t>
                  </w:r>
                  <w:r>
                    <w:rPr>
                      <w:color w:val="333333"/>
                      <w:sz w:val="21"/>
                      <w:szCs w:val="21"/>
                    </w:rPr>
                    <w:t>Supply</w:t>
                  </w:r>
                  <w:proofErr w:type="gramEnd"/>
                  <w:r>
                    <w:rPr>
                      <w:color w:val="333333"/>
                      <w:sz w:val="21"/>
                      <w:szCs w:val="21"/>
                    </w:rPr>
                    <w:t xml:space="preserve"> Chain / Sourcing</w:t>
                  </w:r>
                </w:p>
              </w:tc>
            </w:tr>
            <w:tr w:rsidR="008B3658" w14:paraId="347CE43B" w14:textId="77777777">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39" w14:textId="77777777" w:rsidR="008B3658" w:rsidRDefault="00000000">
                  <w:pPr>
                    <w:spacing w:before="20" w:after="20"/>
                  </w:pPr>
                  <w:proofErr w:type="gramStart"/>
                  <w:r>
                    <w:rPr>
                      <w:color w:val="777777"/>
                      <w:sz w:val="21"/>
                      <w:szCs w:val="21"/>
                    </w:rPr>
                    <w:t xml:space="preserve">□  </w:t>
                  </w:r>
                  <w:r>
                    <w:rPr>
                      <w:color w:val="333333"/>
                      <w:sz w:val="21"/>
                      <w:szCs w:val="21"/>
                    </w:rPr>
                    <w:t>CEO</w:t>
                  </w:r>
                  <w:proofErr w:type="gramEnd"/>
                  <w:r>
                    <w:rPr>
                      <w:color w:val="333333"/>
                      <w:sz w:val="21"/>
                      <w:szCs w:val="21"/>
                    </w:rPr>
                    <w:t xml:space="preserve"> / Managing Director</w:t>
                  </w:r>
                </w:p>
              </w:tc>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3A" w14:textId="77777777" w:rsidR="008B3658" w:rsidRDefault="00000000">
                  <w:pPr>
                    <w:spacing w:before="20" w:after="20"/>
                  </w:pPr>
                  <w:proofErr w:type="gramStart"/>
                  <w:r>
                    <w:rPr>
                      <w:color w:val="777777"/>
                      <w:sz w:val="21"/>
                      <w:szCs w:val="21"/>
                    </w:rPr>
                    <w:t xml:space="preserve">□  </w:t>
                  </w:r>
                  <w:r>
                    <w:rPr>
                      <w:color w:val="333333"/>
                      <w:sz w:val="21"/>
                      <w:szCs w:val="21"/>
                    </w:rPr>
                    <w:t>Sales</w:t>
                  </w:r>
                  <w:proofErr w:type="gramEnd"/>
                  <w:r>
                    <w:rPr>
                      <w:color w:val="333333"/>
                      <w:sz w:val="21"/>
                      <w:szCs w:val="21"/>
                    </w:rPr>
                    <w:t xml:space="preserve"> / Brand Management</w:t>
                  </w:r>
                </w:p>
              </w:tc>
            </w:tr>
            <w:tr w:rsidR="008B3658" w14:paraId="347CE43E" w14:textId="77777777">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3C" w14:textId="77777777" w:rsidR="008B3658" w:rsidRDefault="00000000">
                  <w:pPr>
                    <w:spacing w:before="20" w:after="20"/>
                  </w:pPr>
                  <w:proofErr w:type="gramStart"/>
                  <w:r>
                    <w:rPr>
                      <w:color w:val="777777"/>
                      <w:sz w:val="21"/>
                      <w:szCs w:val="21"/>
                    </w:rPr>
                    <w:lastRenderedPageBreak/>
                    <w:t xml:space="preserve">□  </w:t>
                  </w:r>
                  <w:r>
                    <w:rPr>
                      <w:color w:val="333333"/>
                      <w:sz w:val="21"/>
                      <w:szCs w:val="21"/>
                    </w:rPr>
                    <w:t>CTO</w:t>
                  </w:r>
                  <w:proofErr w:type="gramEnd"/>
                  <w:r>
                    <w:rPr>
                      <w:color w:val="333333"/>
                      <w:sz w:val="21"/>
                      <w:szCs w:val="21"/>
                    </w:rPr>
                    <w:t xml:space="preserve"> / Head of Technology</w:t>
                  </w:r>
                </w:p>
              </w:tc>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3D" w14:textId="77777777" w:rsidR="008B3658" w:rsidRDefault="00000000">
                  <w:pPr>
                    <w:spacing w:before="20" w:after="20"/>
                  </w:pPr>
                  <w:proofErr w:type="gramStart"/>
                  <w:r>
                    <w:rPr>
                      <w:color w:val="777777"/>
                      <w:sz w:val="21"/>
                      <w:szCs w:val="21"/>
                    </w:rPr>
                    <w:t xml:space="preserve">□  </w:t>
                  </w:r>
                  <w:r>
                    <w:rPr>
                      <w:color w:val="333333"/>
                      <w:sz w:val="21"/>
                      <w:szCs w:val="21"/>
                    </w:rPr>
                    <w:t>Researcher</w:t>
                  </w:r>
                  <w:proofErr w:type="gramEnd"/>
                  <w:r>
                    <w:rPr>
                      <w:color w:val="333333"/>
                      <w:sz w:val="21"/>
                      <w:szCs w:val="21"/>
                    </w:rPr>
                    <w:t xml:space="preserve"> / Academic</w:t>
                  </w:r>
                </w:p>
              </w:tc>
            </w:tr>
            <w:tr w:rsidR="008B3658" w14:paraId="347CE441" w14:textId="77777777">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3F" w14:textId="77777777" w:rsidR="008B3658" w:rsidRDefault="00000000">
                  <w:pPr>
                    <w:spacing w:before="20" w:after="20"/>
                  </w:pPr>
                  <w:proofErr w:type="gramStart"/>
                  <w:r>
                    <w:rPr>
                      <w:color w:val="777777"/>
                      <w:sz w:val="21"/>
                      <w:szCs w:val="21"/>
                    </w:rPr>
                    <w:t xml:space="preserve">□  </w:t>
                  </w:r>
                  <w:r>
                    <w:rPr>
                      <w:color w:val="333333"/>
                      <w:sz w:val="21"/>
                      <w:szCs w:val="21"/>
                    </w:rPr>
                    <w:t>CSR</w:t>
                  </w:r>
                  <w:proofErr w:type="gramEnd"/>
                  <w:r>
                    <w:rPr>
                      <w:color w:val="333333"/>
                      <w:sz w:val="21"/>
                      <w:szCs w:val="21"/>
                    </w:rPr>
                    <w:t xml:space="preserve"> / ESG</w:t>
                  </w:r>
                </w:p>
              </w:tc>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40" w14:textId="77777777" w:rsidR="008B3658" w:rsidRDefault="00000000">
                  <w:pPr>
                    <w:spacing w:before="20" w:after="20"/>
                  </w:pPr>
                  <w:proofErr w:type="gramStart"/>
                  <w:r>
                    <w:rPr>
                      <w:color w:val="777777"/>
                      <w:sz w:val="21"/>
                      <w:szCs w:val="21"/>
                    </w:rPr>
                    <w:t xml:space="preserve">□  </w:t>
                  </w:r>
                  <w:r>
                    <w:rPr>
                      <w:color w:val="333333"/>
                      <w:sz w:val="21"/>
                      <w:szCs w:val="21"/>
                    </w:rPr>
                    <w:t>Policy</w:t>
                  </w:r>
                  <w:proofErr w:type="gramEnd"/>
                  <w:r>
                    <w:rPr>
                      <w:color w:val="333333"/>
                      <w:sz w:val="21"/>
                      <w:szCs w:val="21"/>
                    </w:rPr>
                    <w:t xml:space="preserve"> / Government Affairs</w:t>
                  </w:r>
                </w:p>
              </w:tc>
            </w:tr>
            <w:tr w:rsidR="008B3658" w14:paraId="347CE444" w14:textId="77777777">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42" w14:textId="77777777" w:rsidR="008B3658" w:rsidRDefault="00000000">
                  <w:pPr>
                    <w:spacing w:before="20" w:after="20"/>
                  </w:pPr>
                  <w:proofErr w:type="gramStart"/>
                  <w:r>
                    <w:rPr>
                      <w:color w:val="777777"/>
                      <w:sz w:val="21"/>
                      <w:szCs w:val="21"/>
                    </w:rPr>
                    <w:t xml:space="preserve">□  </w:t>
                  </w:r>
                  <w:r>
                    <w:rPr>
                      <w:color w:val="333333"/>
                      <w:sz w:val="21"/>
                      <w:szCs w:val="21"/>
                    </w:rPr>
                    <w:t>Quality</w:t>
                  </w:r>
                  <w:proofErr w:type="gramEnd"/>
                  <w:r>
                    <w:rPr>
                      <w:color w:val="333333"/>
                      <w:sz w:val="21"/>
                      <w:szCs w:val="21"/>
                    </w:rPr>
                    <w:t xml:space="preserve"> / Compliance</w:t>
                  </w:r>
                </w:p>
              </w:tc>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43" w14:textId="77777777" w:rsidR="008B3658" w:rsidRDefault="00000000">
                  <w:pPr>
                    <w:spacing w:before="20" w:after="20"/>
                  </w:pPr>
                  <w:proofErr w:type="gramStart"/>
                  <w:r>
                    <w:rPr>
                      <w:color w:val="777777"/>
                      <w:sz w:val="21"/>
                      <w:szCs w:val="21"/>
                    </w:rPr>
                    <w:t xml:space="preserve">□  </w:t>
                  </w:r>
                  <w:r>
                    <w:rPr>
                      <w:color w:val="333333"/>
                      <w:sz w:val="21"/>
                      <w:szCs w:val="21"/>
                    </w:rPr>
                    <w:t>Consultant</w:t>
                  </w:r>
                  <w:proofErr w:type="gramEnd"/>
                  <w:r>
                    <w:rPr>
                      <w:color w:val="333333"/>
                      <w:sz w:val="21"/>
                      <w:szCs w:val="21"/>
                    </w:rPr>
                    <w:t xml:space="preserve"> / Advisor</w:t>
                  </w:r>
                </w:p>
              </w:tc>
            </w:tr>
            <w:tr w:rsidR="008B3658" w14:paraId="347CE447" w14:textId="77777777">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45" w14:textId="77777777" w:rsidR="008B3658" w:rsidRDefault="00000000">
                  <w:pPr>
                    <w:spacing w:before="20" w:after="20"/>
                  </w:pPr>
                  <w:proofErr w:type="gramStart"/>
                  <w:r>
                    <w:rPr>
                      <w:color w:val="777777"/>
                      <w:sz w:val="21"/>
                      <w:szCs w:val="21"/>
                    </w:rPr>
                    <w:t xml:space="preserve">□  </w:t>
                  </w:r>
                  <w:r>
                    <w:rPr>
                      <w:color w:val="333333"/>
                      <w:sz w:val="21"/>
                      <w:szCs w:val="21"/>
                    </w:rPr>
                    <w:t>Design</w:t>
                  </w:r>
                  <w:proofErr w:type="gramEnd"/>
                  <w:r>
                    <w:rPr>
                      <w:color w:val="333333"/>
                      <w:sz w:val="21"/>
                      <w:szCs w:val="21"/>
                    </w:rPr>
                    <w:t xml:space="preserve"> / Product Development</w:t>
                  </w:r>
                </w:p>
              </w:tc>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46" w14:textId="77777777" w:rsidR="008B3658" w:rsidRDefault="008B3658">
                  <w:pPr>
                    <w:spacing w:before="20" w:after="20"/>
                  </w:pPr>
                </w:p>
              </w:tc>
            </w:tr>
            <w:tr w:rsidR="008B3658" w14:paraId="347CE449" w14:textId="77777777">
              <w:tc>
                <w:tcPr>
                  <w:tcW w:w="8826" w:type="dxa"/>
                  <w:gridSpan w:val="2"/>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48" w14:textId="77777777" w:rsidR="008B3658" w:rsidRDefault="00000000">
                  <w:pPr>
                    <w:spacing w:before="20" w:after="20"/>
                  </w:pPr>
                  <w:proofErr w:type="gramStart"/>
                  <w:r>
                    <w:rPr>
                      <w:color w:val="777777"/>
                      <w:sz w:val="21"/>
                      <w:szCs w:val="21"/>
                    </w:rPr>
                    <w:t>□  Other</w:t>
                  </w:r>
                  <w:proofErr w:type="gramEnd"/>
                  <w:r>
                    <w:rPr>
                      <w:color w:val="777777"/>
                      <w:sz w:val="21"/>
                      <w:szCs w:val="21"/>
                    </w:rPr>
                    <w:t xml:space="preserve">, please specify:  </w:t>
                  </w:r>
                  <w:r>
                    <w:rPr>
                      <w:color w:val="BBBBBB"/>
                      <w:sz w:val="21"/>
                      <w:szCs w:val="21"/>
                    </w:rPr>
                    <w:t>________________________________________</w:t>
                  </w:r>
                </w:p>
              </w:tc>
            </w:tr>
          </w:tbl>
          <w:p w14:paraId="347CE44A" w14:textId="77777777" w:rsidR="008B3658" w:rsidRDefault="008B3658"/>
        </w:tc>
      </w:tr>
    </w:tbl>
    <w:p w14:paraId="347CE44C" w14:textId="77777777" w:rsidR="008B3658" w:rsidRDefault="008B3658">
      <w:pPr>
        <w:spacing w:after="1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4E" w14:textId="77777777">
        <w:tc>
          <w:tcPr>
            <w:tcW w:w="9026" w:type="dxa"/>
            <w:tcBorders>
              <w:top w:val="none" w:sz="0" w:space="0" w:color="FFFFFF"/>
              <w:left w:val="none" w:sz="0" w:space="0" w:color="FFFFFF"/>
              <w:bottom w:val="none" w:sz="0" w:space="0" w:color="FFFFFF"/>
              <w:right w:val="none" w:sz="0" w:space="0" w:color="FFFFFF"/>
            </w:tcBorders>
            <w:shd w:val="clear" w:color="auto" w:fill="1F3864"/>
            <w:tcMar>
              <w:top w:w="100" w:type="dxa"/>
              <w:left w:w="200" w:type="dxa"/>
              <w:bottom w:w="100" w:type="dxa"/>
              <w:right w:w="200" w:type="dxa"/>
            </w:tcMar>
          </w:tcPr>
          <w:p w14:paraId="347CE44D" w14:textId="77777777" w:rsidR="008B3658" w:rsidRDefault="00000000">
            <w:r>
              <w:rPr>
                <w:b/>
                <w:bCs/>
                <w:color w:val="FFFFFF"/>
              </w:rPr>
              <w:t>S2 — How large is your organisation?</w:t>
            </w:r>
          </w:p>
        </w:tc>
      </w:tr>
      <w:tr w:rsidR="008B3658" w14:paraId="347CE459" w14:textId="77777777">
        <w:tc>
          <w:tcPr>
            <w:tcW w:w="9026" w:type="dxa"/>
            <w:tcBorders>
              <w:top w:val="none" w:sz="0" w:space="0" w:color="FFFFFF"/>
              <w:left w:val="single" w:sz="1" w:space="0" w:color="CCCCCC"/>
              <w:bottom w:val="single" w:sz="1" w:space="0" w:color="CCCCCC"/>
              <w:right w:val="single" w:sz="1" w:space="0" w:color="CCCCCC"/>
            </w:tcBorders>
            <w:shd w:val="clear" w:color="auto" w:fill="FAFAFA"/>
            <w:tcMar>
              <w:top w:w="120" w:type="dxa"/>
              <w:left w:w="120" w:type="dxa"/>
              <w:bottom w:w="120" w:type="dxa"/>
              <w:right w:w="120" w:type="dxa"/>
            </w:tcMar>
          </w:tcPr>
          <w:tbl>
            <w:tblPr>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13"/>
              <w:gridCol w:w="4413"/>
            </w:tblGrid>
            <w:tr w:rsidR="008B3658" w14:paraId="347CE451" w14:textId="77777777">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4F" w14:textId="77777777" w:rsidR="008B3658" w:rsidRDefault="00000000">
                  <w:pPr>
                    <w:spacing w:before="20" w:after="20"/>
                  </w:pPr>
                  <w:proofErr w:type="gramStart"/>
                  <w:r>
                    <w:rPr>
                      <w:color w:val="777777"/>
                      <w:sz w:val="21"/>
                      <w:szCs w:val="21"/>
                    </w:rPr>
                    <w:t xml:space="preserve">□  </w:t>
                  </w:r>
                  <w:r>
                    <w:rPr>
                      <w:color w:val="333333"/>
                      <w:sz w:val="21"/>
                      <w:szCs w:val="21"/>
                    </w:rPr>
                    <w:t>1</w:t>
                  </w:r>
                  <w:proofErr w:type="gramEnd"/>
                  <w:r>
                    <w:rPr>
                      <w:color w:val="333333"/>
                      <w:sz w:val="21"/>
                      <w:szCs w:val="21"/>
                    </w:rPr>
                    <w:t>–2 people</w:t>
                  </w:r>
                </w:p>
              </w:tc>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50" w14:textId="77777777" w:rsidR="008B3658" w:rsidRDefault="00000000">
                  <w:pPr>
                    <w:spacing w:before="20" w:after="20"/>
                  </w:pPr>
                  <w:proofErr w:type="gramStart"/>
                  <w:r>
                    <w:rPr>
                      <w:color w:val="777777"/>
                      <w:sz w:val="21"/>
                      <w:szCs w:val="21"/>
                    </w:rPr>
                    <w:t xml:space="preserve">□  </w:t>
                  </w:r>
                  <w:r>
                    <w:rPr>
                      <w:color w:val="333333"/>
                      <w:sz w:val="21"/>
                      <w:szCs w:val="21"/>
                    </w:rPr>
                    <w:t>50</w:t>
                  </w:r>
                  <w:proofErr w:type="gramEnd"/>
                  <w:r>
                    <w:rPr>
                      <w:color w:val="333333"/>
                      <w:sz w:val="21"/>
                      <w:szCs w:val="21"/>
                    </w:rPr>
                    <w:t>–249 people</w:t>
                  </w:r>
                </w:p>
              </w:tc>
            </w:tr>
            <w:tr w:rsidR="008B3658" w14:paraId="347CE454" w14:textId="77777777">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52" w14:textId="77777777" w:rsidR="008B3658" w:rsidRDefault="00000000">
                  <w:pPr>
                    <w:spacing w:before="20" w:after="20"/>
                  </w:pPr>
                  <w:proofErr w:type="gramStart"/>
                  <w:r>
                    <w:rPr>
                      <w:color w:val="777777"/>
                      <w:sz w:val="21"/>
                      <w:szCs w:val="21"/>
                    </w:rPr>
                    <w:t xml:space="preserve">□  </w:t>
                  </w:r>
                  <w:r>
                    <w:rPr>
                      <w:color w:val="333333"/>
                      <w:sz w:val="21"/>
                      <w:szCs w:val="21"/>
                    </w:rPr>
                    <w:t>3</w:t>
                  </w:r>
                  <w:proofErr w:type="gramEnd"/>
                  <w:r>
                    <w:rPr>
                      <w:color w:val="333333"/>
                      <w:sz w:val="21"/>
                      <w:szCs w:val="21"/>
                    </w:rPr>
                    <w:t>–9 people</w:t>
                  </w:r>
                </w:p>
              </w:tc>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53" w14:textId="77777777" w:rsidR="008B3658" w:rsidRDefault="00000000">
                  <w:pPr>
                    <w:spacing w:before="20" w:after="20"/>
                  </w:pPr>
                  <w:proofErr w:type="gramStart"/>
                  <w:r>
                    <w:rPr>
                      <w:color w:val="777777"/>
                      <w:sz w:val="21"/>
                      <w:szCs w:val="21"/>
                    </w:rPr>
                    <w:t xml:space="preserve">□  </w:t>
                  </w:r>
                  <w:r>
                    <w:rPr>
                      <w:color w:val="333333"/>
                      <w:sz w:val="21"/>
                      <w:szCs w:val="21"/>
                    </w:rPr>
                    <w:t>250</w:t>
                  </w:r>
                  <w:proofErr w:type="gramEnd"/>
                  <w:r>
                    <w:rPr>
                      <w:color w:val="333333"/>
                      <w:sz w:val="21"/>
                      <w:szCs w:val="21"/>
                    </w:rPr>
                    <w:t>–999 people</w:t>
                  </w:r>
                </w:p>
              </w:tc>
            </w:tr>
            <w:tr w:rsidR="008B3658" w14:paraId="347CE457" w14:textId="77777777">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55" w14:textId="77777777" w:rsidR="008B3658" w:rsidRDefault="00000000">
                  <w:pPr>
                    <w:spacing w:before="20" w:after="20"/>
                  </w:pPr>
                  <w:proofErr w:type="gramStart"/>
                  <w:r>
                    <w:rPr>
                      <w:color w:val="777777"/>
                      <w:sz w:val="21"/>
                      <w:szCs w:val="21"/>
                    </w:rPr>
                    <w:t xml:space="preserve">□  </w:t>
                  </w:r>
                  <w:r>
                    <w:rPr>
                      <w:color w:val="333333"/>
                      <w:sz w:val="21"/>
                      <w:szCs w:val="21"/>
                    </w:rPr>
                    <w:t>10</w:t>
                  </w:r>
                  <w:proofErr w:type="gramEnd"/>
                  <w:r>
                    <w:rPr>
                      <w:color w:val="333333"/>
                      <w:sz w:val="21"/>
                      <w:szCs w:val="21"/>
                    </w:rPr>
                    <w:t>–49 people</w:t>
                  </w:r>
                </w:p>
              </w:tc>
              <w:tc>
                <w:tcPr>
                  <w:tcW w:w="441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47CE456" w14:textId="77777777" w:rsidR="008B3658" w:rsidRDefault="00000000">
                  <w:pPr>
                    <w:spacing w:before="20" w:after="20"/>
                  </w:pPr>
                  <w:proofErr w:type="gramStart"/>
                  <w:r>
                    <w:rPr>
                      <w:color w:val="777777"/>
                      <w:sz w:val="21"/>
                      <w:szCs w:val="21"/>
                    </w:rPr>
                    <w:t xml:space="preserve">□  </w:t>
                  </w:r>
                  <w:r>
                    <w:rPr>
                      <w:color w:val="333333"/>
                      <w:sz w:val="21"/>
                      <w:szCs w:val="21"/>
                    </w:rPr>
                    <w:t>1,000</w:t>
                  </w:r>
                  <w:proofErr w:type="gramEnd"/>
                  <w:r>
                    <w:rPr>
                      <w:color w:val="333333"/>
                      <w:sz w:val="21"/>
                      <w:szCs w:val="21"/>
                    </w:rPr>
                    <w:t xml:space="preserve"> or more</w:t>
                  </w:r>
                </w:p>
              </w:tc>
            </w:tr>
          </w:tbl>
          <w:p w14:paraId="347CE458" w14:textId="77777777" w:rsidR="008B3658" w:rsidRDefault="008B3658"/>
        </w:tc>
      </w:tr>
    </w:tbl>
    <w:p w14:paraId="347CE45A" w14:textId="77777777" w:rsidR="008B3658" w:rsidRDefault="008B3658">
      <w:pPr>
        <w:spacing w:after="1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5C" w14:textId="77777777">
        <w:tc>
          <w:tcPr>
            <w:tcW w:w="9026" w:type="dxa"/>
            <w:tcBorders>
              <w:top w:val="none" w:sz="0" w:space="0" w:color="FFFFFF"/>
              <w:left w:val="none" w:sz="0" w:space="0" w:color="FFFFFF"/>
              <w:bottom w:val="none" w:sz="0" w:space="0" w:color="FFFFFF"/>
              <w:right w:val="none" w:sz="0" w:space="0" w:color="FFFFFF"/>
            </w:tcBorders>
            <w:shd w:val="clear" w:color="auto" w:fill="1F3864"/>
            <w:tcMar>
              <w:top w:w="100" w:type="dxa"/>
              <w:left w:w="200" w:type="dxa"/>
              <w:bottom w:w="100" w:type="dxa"/>
              <w:right w:w="200" w:type="dxa"/>
            </w:tcMar>
          </w:tcPr>
          <w:p w14:paraId="347CE45B" w14:textId="77777777" w:rsidR="008B3658" w:rsidRDefault="00000000">
            <w:r>
              <w:rPr>
                <w:b/>
                <w:bCs/>
                <w:color w:val="FFFFFF"/>
              </w:rPr>
              <w:t>S3 — Which stakeholder group best describes where you work?</w:t>
            </w:r>
          </w:p>
        </w:tc>
      </w:tr>
      <w:tr w:rsidR="008B3658" w14:paraId="347CE462" w14:textId="77777777">
        <w:tc>
          <w:tcPr>
            <w:tcW w:w="9026" w:type="dxa"/>
            <w:tcBorders>
              <w:top w:val="none" w:sz="0" w:space="0" w:color="FFFFFF"/>
              <w:left w:val="single" w:sz="1" w:space="0" w:color="CCCCCC"/>
              <w:bottom w:val="single" w:sz="1" w:space="0" w:color="CCCCCC"/>
              <w:right w:val="single" w:sz="1" w:space="0" w:color="CCCCCC"/>
            </w:tcBorders>
            <w:shd w:val="clear" w:color="auto" w:fill="FAFAFA"/>
            <w:tcMar>
              <w:top w:w="120" w:type="dxa"/>
              <w:left w:w="200" w:type="dxa"/>
              <w:bottom w:w="80" w:type="dxa"/>
              <w:right w:w="200" w:type="dxa"/>
            </w:tcMar>
          </w:tcPr>
          <w:p w14:paraId="347CE45D" w14:textId="77777777" w:rsidR="008B3658" w:rsidRDefault="00000000">
            <w:pPr>
              <w:spacing w:after="100"/>
            </w:pPr>
            <w:r>
              <w:rPr>
                <w:i/>
                <w:iCs/>
                <w:color w:val="777777"/>
                <w:sz w:val="20"/>
                <w:szCs w:val="20"/>
              </w:rPr>
              <w:t>Your answer will determine which guidance note you receive before the questions.</w:t>
            </w:r>
          </w:p>
          <w:p w14:paraId="347CE45E" w14:textId="77777777" w:rsidR="008B3658" w:rsidRDefault="00000000">
            <w:pPr>
              <w:spacing w:before="40" w:after="60"/>
            </w:pPr>
            <w:proofErr w:type="gramStart"/>
            <w:r>
              <w:rPr>
                <w:color w:val="777777"/>
              </w:rPr>
              <w:t xml:space="preserve">□  </w:t>
            </w:r>
            <w:r>
              <w:rPr>
                <w:b/>
                <w:bCs/>
                <w:color w:val="333333"/>
              </w:rPr>
              <w:t>The</w:t>
            </w:r>
            <w:proofErr w:type="gramEnd"/>
            <w:r>
              <w:rPr>
                <w:b/>
                <w:bCs/>
                <w:color w:val="333333"/>
              </w:rPr>
              <w:t xml:space="preserve"> Supply </w:t>
            </w:r>
            <w:proofErr w:type="gramStart"/>
            <w:r>
              <w:rPr>
                <w:b/>
                <w:bCs/>
                <w:color w:val="333333"/>
              </w:rPr>
              <w:t>Chain</w:t>
            </w:r>
            <w:r>
              <w:rPr>
                <w:color w:val="555555"/>
                <w:sz w:val="21"/>
                <w:szCs w:val="21"/>
              </w:rPr>
              <w:t xml:space="preserve">  —</w:t>
            </w:r>
            <w:proofErr w:type="gramEnd"/>
            <w:r>
              <w:rPr>
                <w:color w:val="555555"/>
                <w:sz w:val="21"/>
                <w:szCs w:val="21"/>
              </w:rPr>
              <w:t xml:space="preserve">  Brands, retailers, manufacturers, processors (spinners, weavers, dyers), and raw material producers</w:t>
            </w:r>
          </w:p>
          <w:p w14:paraId="347CE45F" w14:textId="77777777" w:rsidR="008B3658" w:rsidRDefault="00000000">
            <w:pPr>
              <w:spacing w:before="40" w:after="60"/>
            </w:pPr>
            <w:proofErr w:type="gramStart"/>
            <w:r>
              <w:rPr>
                <w:color w:val="777777"/>
              </w:rPr>
              <w:t xml:space="preserve">□  </w:t>
            </w:r>
            <w:r>
              <w:rPr>
                <w:b/>
                <w:bCs/>
                <w:color w:val="333333"/>
              </w:rPr>
              <w:t>Circularity</w:t>
            </w:r>
            <w:proofErr w:type="gramEnd"/>
            <w:r>
              <w:rPr>
                <w:b/>
                <w:bCs/>
                <w:color w:val="333333"/>
              </w:rPr>
              <w:t xml:space="preserve"> and End-of-</w:t>
            </w:r>
            <w:proofErr w:type="gramStart"/>
            <w:r>
              <w:rPr>
                <w:b/>
                <w:bCs/>
                <w:color w:val="333333"/>
              </w:rPr>
              <w:t>Life</w:t>
            </w:r>
            <w:r>
              <w:rPr>
                <w:color w:val="555555"/>
                <w:sz w:val="21"/>
                <w:szCs w:val="21"/>
              </w:rPr>
              <w:t xml:space="preserve">  —</w:t>
            </w:r>
            <w:proofErr w:type="gramEnd"/>
            <w:r>
              <w:rPr>
                <w:color w:val="555555"/>
                <w:sz w:val="21"/>
                <w:szCs w:val="21"/>
              </w:rPr>
              <w:t xml:space="preserve">  Collection, sorting, recycling, repair, and reuse services</w:t>
            </w:r>
          </w:p>
          <w:p w14:paraId="347CE460" w14:textId="77777777" w:rsidR="008B3658" w:rsidRDefault="00000000">
            <w:pPr>
              <w:spacing w:before="40" w:after="60"/>
            </w:pPr>
            <w:proofErr w:type="gramStart"/>
            <w:r>
              <w:rPr>
                <w:color w:val="777777"/>
              </w:rPr>
              <w:t xml:space="preserve">□  </w:t>
            </w:r>
            <w:r>
              <w:rPr>
                <w:b/>
                <w:bCs/>
                <w:color w:val="333333"/>
              </w:rPr>
              <w:t>Technology</w:t>
            </w:r>
            <w:proofErr w:type="gramEnd"/>
            <w:r>
              <w:rPr>
                <w:b/>
                <w:bCs/>
                <w:color w:val="333333"/>
              </w:rPr>
              <w:t xml:space="preserve"> and </w:t>
            </w:r>
            <w:proofErr w:type="gramStart"/>
            <w:r>
              <w:rPr>
                <w:b/>
                <w:bCs/>
                <w:color w:val="333333"/>
              </w:rPr>
              <w:t>Data</w:t>
            </w:r>
            <w:r>
              <w:rPr>
                <w:color w:val="555555"/>
                <w:sz w:val="21"/>
                <w:szCs w:val="21"/>
              </w:rPr>
              <w:t xml:space="preserve">  —</w:t>
            </w:r>
            <w:proofErr w:type="gramEnd"/>
            <w:r>
              <w:rPr>
                <w:color w:val="555555"/>
                <w:sz w:val="21"/>
                <w:szCs w:val="21"/>
              </w:rPr>
              <w:t xml:space="preserve">  Digital product passport platforms, certification and audit bodies, consultants</w:t>
            </w:r>
          </w:p>
          <w:p w14:paraId="347CE461" w14:textId="77777777" w:rsidR="008B3658" w:rsidRDefault="00000000">
            <w:pPr>
              <w:spacing w:before="40" w:after="60"/>
            </w:pPr>
            <w:proofErr w:type="gramStart"/>
            <w:r>
              <w:rPr>
                <w:color w:val="777777"/>
              </w:rPr>
              <w:t xml:space="preserve">□  </w:t>
            </w:r>
            <w:r>
              <w:rPr>
                <w:b/>
                <w:bCs/>
                <w:color w:val="333333"/>
              </w:rPr>
              <w:t>Policy</w:t>
            </w:r>
            <w:proofErr w:type="gramEnd"/>
            <w:r>
              <w:rPr>
                <w:b/>
                <w:bCs/>
                <w:color w:val="333333"/>
              </w:rPr>
              <w:t xml:space="preserve">, Research and Civil </w:t>
            </w:r>
            <w:proofErr w:type="gramStart"/>
            <w:r>
              <w:rPr>
                <w:b/>
                <w:bCs/>
                <w:color w:val="333333"/>
              </w:rPr>
              <w:t>Society</w:t>
            </w:r>
            <w:r>
              <w:rPr>
                <w:color w:val="555555"/>
                <w:sz w:val="21"/>
                <w:szCs w:val="21"/>
              </w:rPr>
              <w:t xml:space="preserve">  —</w:t>
            </w:r>
            <w:proofErr w:type="gramEnd"/>
            <w:r>
              <w:rPr>
                <w:color w:val="555555"/>
                <w:sz w:val="21"/>
                <w:szCs w:val="21"/>
              </w:rPr>
              <w:t xml:space="preserve">  Public authorities, industry associations, NGOs, researchers and academics</w:t>
            </w:r>
          </w:p>
        </w:tc>
      </w:tr>
    </w:tbl>
    <w:p w14:paraId="347CE463" w14:textId="77777777" w:rsidR="008B3658" w:rsidRDefault="008B3658">
      <w:pPr>
        <w:spacing w:after="200"/>
      </w:pPr>
    </w:p>
    <w:p w14:paraId="347CE464" w14:textId="77777777" w:rsidR="008B3658" w:rsidRDefault="00000000">
      <w:pPr>
        <w:pStyle w:val="Heading2"/>
      </w:pPr>
      <w:r>
        <w:t>Questions</w:t>
      </w:r>
    </w:p>
    <w:p w14:paraId="347CE465" w14:textId="77777777" w:rsidR="008B3658" w:rsidRDefault="008B3658">
      <w:pPr>
        <w:spacing w:after="60"/>
      </w:pPr>
    </w:p>
    <w:p w14:paraId="347CE466" w14:textId="77777777" w:rsidR="008B3658" w:rsidRDefault="008B3658">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69" w14:textId="77777777">
        <w:tc>
          <w:tcPr>
            <w:tcW w:w="9026" w:type="dxa"/>
            <w:tcBorders>
              <w:top w:val="none" w:sz="0" w:space="0" w:color="FFFFFF"/>
              <w:left w:val="none" w:sz="0" w:space="0" w:color="FFFFFF"/>
              <w:bottom w:val="none" w:sz="0" w:space="0" w:color="FFFFFF"/>
              <w:right w:val="none" w:sz="0" w:space="0" w:color="FFFFFF"/>
            </w:tcBorders>
            <w:shd w:val="clear" w:color="auto" w:fill="2E5FA3"/>
            <w:tcMar>
              <w:top w:w="120" w:type="dxa"/>
              <w:left w:w="200" w:type="dxa"/>
              <w:bottom w:w="80" w:type="dxa"/>
              <w:right w:w="200" w:type="dxa"/>
            </w:tcMar>
          </w:tcPr>
          <w:p w14:paraId="347CE467" w14:textId="55AB995D" w:rsidR="008B3658" w:rsidRDefault="00000000">
            <w:pPr>
              <w:spacing w:after="40"/>
            </w:pPr>
            <w:r>
              <w:rPr>
                <w:b/>
                <w:bCs/>
                <w:color w:val="FFFFFF"/>
              </w:rPr>
              <w:t>Q</w:t>
            </w:r>
            <w:proofErr w:type="gramStart"/>
            <w:r>
              <w:rPr>
                <w:b/>
                <w:bCs/>
                <w:color w:val="FFFFFF"/>
              </w:rPr>
              <w:t xml:space="preserve">1  </w:t>
            </w:r>
            <w:r>
              <w:rPr>
                <w:b/>
                <w:bCs/>
                <w:color w:val="DDEECC"/>
              </w:rPr>
              <w:t>Composition</w:t>
            </w:r>
            <w:proofErr w:type="gramEnd"/>
            <w:r>
              <w:rPr>
                <w:b/>
                <w:bCs/>
                <w:color w:val="DDEECC"/>
              </w:rPr>
              <w:t xml:space="preserve"> &amp; safety</w:t>
            </w:r>
            <w:r w:rsidR="00F13074">
              <w:rPr>
                <w:b/>
                <w:bCs/>
                <w:color w:val="DDEECC"/>
              </w:rPr>
              <w:t xml:space="preserve">, </w:t>
            </w:r>
            <w:proofErr w:type="spellStart"/>
            <w:r w:rsidR="00F13074">
              <w:rPr>
                <w:b/>
                <w:bCs/>
                <w:color w:val="DDEECC"/>
              </w:rPr>
              <w:t>SSbD</w:t>
            </w:r>
            <w:proofErr w:type="spellEnd"/>
            <w:r w:rsidR="00F13074">
              <w:rPr>
                <w:b/>
                <w:bCs/>
                <w:color w:val="DDEECC"/>
              </w:rPr>
              <w:t xml:space="preserve"> (Save and Sustainable by Design)</w:t>
            </w:r>
            <w:r>
              <w:rPr>
                <w:b/>
                <w:bCs/>
                <w:color w:val="DDEECC"/>
              </w:rPr>
              <w:t xml:space="preserve"> — Can we get reliable data on what a product is made </w:t>
            </w:r>
            <w:proofErr w:type="gramStart"/>
            <w:r>
              <w:rPr>
                <w:b/>
                <w:bCs/>
                <w:color w:val="DDEECC"/>
              </w:rPr>
              <w:t>of,</w:t>
            </w:r>
            <w:proofErr w:type="gramEnd"/>
            <w:r>
              <w:rPr>
                <w:b/>
                <w:bCs/>
                <w:color w:val="DDEECC"/>
              </w:rPr>
              <w:t xml:space="preserve"> all the way back to the raw material?</w:t>
            </w:r>
          </w:p>
          <w:p w14:paraId="347CE468" w14:textId="77777777" w:rsidR="008B3658" w:rsidRDefault="00000000">
            <w:pPr>
              <w:spacing w:after="60"/>
            </w:pPr>
            <w:r>
              <w:rPr>
                <w:color w:val="FFFFFF"/>
              </w:rPr>
              <w:t xml:space="preserve">From 2027, every textile product passport must include what the product is made of — including how much recycled material it contains, whether it contains any harmful substances, and whether it sheds plastic microfibers. This information needs to come from somewhere in the supply chain. In your experience, where does it </w:t>
            </w:r>
            <w:proofErr w:type="gramStart"/>
            <w:r>
              <w:rPr>
                <w:color w:val="FFFFFF"/>
              </w:rPr>
              <w:t>actually exist</w:t>
            </w:r>
            <w:proofErr w:type="gramEnd"/>
            <w:r>
              <w:rPr>
                <w:color w:val="FFFFFF"/>
              </w:rPr>
              <w:t xml:space="preserve"> today, and what would it take to make it reliably available for a product passport?</w:t>
            </w:r>
          </w:p>
        </w:tc>
      </w:tr>
      <w:tr w:rsidR="008B3658" w14:paraId="347CE477" w14:textId="77777777">
        <w:tc>
          <w:tcPr>
            <w:tcW w:w="9026" w:type="dxa"/>
            <w:tcBorders>
              <w:top w:val="none" w:sz="0" w:space="0" w:color="FFFFFF"/>
              <w:left w:val="single" w:sz="1" w:space="0" w:color="CCCCCC"/>
              <w:bottom w:val="single" w:sz="1" w:space="0" w:color="CCCCCC"/>
              <w:right w:val="single" w:sz="1" w:space="0" w:color="CCCCCC"/>
            </w:tcBorders>
            <w:shd w:val="clear" w:color="auto" w:fill="FFFFFF"/>
            <w:tcMar>
              <w:top w:w="140" w:type="dxa"/>
              <w:left w:w="200" w:type="dxa"/>
              <w:bottom w:w="140" w:type="dxa"/>
              <w:right w:w="200" w:type="dxa"/>
            </w:tcMar>
          </w:tcPr>
          <w:p w14:paraId="347CE46A" w14:textId="77777777" w:rsidR="008B3658" w:rsidRDefault="00000000">
            <w:pPr>
              <w:spacing w:before="60" w:after="40"/>
            </w:pPr>
            <w:r>
              <w:rPr>
                <w:i/>
                <w:iCs/>
                <w:color w:val="555555"/>
                <w:sz w:val="20"/>
                <w:szCs w:val="20"/>
              </w:rPr>
              <w:t>In your response, please consider:</w:t>
            </w:r>
          </w:p>
          <w:p w14:paraId="347CE46B" w14:textId="77777777" w:rsidR="008B3658" w:rsidRDefault="00000000">
            <w:pPr>
              <w:pStyle w:val="ListParagraph"/>
              <w:numPr>
                <w:ilvl w:val="0"/>
                <w:numId w:val="2"/>
              </w:numPr>
              <w:spacing w:before="30" w:after="30"/>
            </w:pPr>
            <w:r>
              <w:rPr>
                <w:i/>
                <w:iCs/>
                <w:color w:val="555555"/>
                <w:sz w:val="20"/>
                <w:szCs w:val="20"/>
              </w:rPr>
              <w:t>Where does this data currently live, and who holds it?</w:t>
            </w:r>
          </w:p>
          <w:p w14:paraId="347CE46C" w14:textId="77777777" w:rsidR="008B3658" w:rsidRDefault="00000000">
            <w:pPr>
              <w:pStyle w:val="ListParagraph"/>
              <w:numPr>
                <w:ilvl w:val="0"/>
                <w:numId w:val="2"/>
              </w:numPr>
              <w:spacing w:before="30" w:after="30"/>
            </w:pPr>
            <w:r>
              <w:rPr>
                <w:i/>
                <w:iCs/>
                <w:color w:val="555555"/>
                <w:sz w:val="20"/>
                <w:szCs w:val="20"/>
              </w:rPr>
              <w:t>Testing and certification (</w:t>
            </w:r>
            <w:proofErr w:type="spellStart"/>
            <w:r>
              <w:rPr>
                <w:i/>
                <w:iCs/>
                <w:color w:val="555555"/>
                <w:sz w:val="20"/>
                <w:szCs w:val="20"/>
              </w:rPr>
              <w:t>Oeko</w:t>
            </w:r>
            <w:proofErr w:type="spellEnd"/>
            <w:r>
              <w:rPr>
                <w:i/>
                <w:iCs/>
                <w:color w:val="555555"/>
                <w:sz w:val="20"/>
                <w:szCs w:val="20"/>
              </w:rPr>
              <w:t>-Tex, chemical compliance) — how far does it travel up the chain?</w:t>
            </w:r>
          </w:p>
          <w:p w14:paraId="347CE46D" w14:textId="77777777" w:rsidR="008B3658" w:rsidRDefault="00000000">
            <w:pPr>
              <w:pStyle w:val="ListParagraph"/>
              <w:numPr>
                <w:ilvl w:val="0"/>
                <w:numId w:val="2"/>
              </w:numPr>
              <w:spacing w:before="30" w:after="30"/>
            </w:pPr>
            <w:r>
              <w:rPr>
                <w:i/>
                <w:iCs/>
                <w:color w:val="555555"/>
                <w:sz w:val="20"/>
                <w:szCs w:val="20"/>
              </w:rPr>
              <w:t>Does it matter whether the material is recycled or virgin, natural or synthetic?</w:t>
            </w:r>
          </w:p>
          <w:p w14:paraId="347CE46E" w14:textId="77777777" w:rsidR="008B3658" w:rsidRDefault="00000000">
            <w:pPr>
              <w:pStyle w:val="ListParagraph"/>
              <w:numPr>
                <w:ilvl w:val="0"/>
                <w:numId w:val="2"/>
              </w:numPr>
              <w:spacing w:before="30" w:after="30"/>
            </w:pPr>
            <w:r>
              <w:rPr>
                <w:i/>
                <w:iCs/>
                <w:color w:val="555555"/>
                <w:sz w:val="20"/>
                <w:szCs w:val="20"/>
              </w:rPr>
              <w:t>What would ‘good enough’ verification look like for 2027?</w:t>
            </w:r>
          </w:p>
          <w:p w14:paraId="347CE46F" w14:textId="77777777" w:rsidR="008B3658" w:rsidRDefault="008B3658">
            <w:pPr>
              <w:spacing w:after="80"/>
            </w:pPr>
          </w:p>
          <w:p w14:paraId="347CE470" w14:textId="77777777" w:rsidR="008B3658" w:rsidRDefault="00000000">
            <w:pPr>
              <w:spacing w:before="60" w:after="40"/>
            </w:pPr>
            <w:r>
              <w:rPr>
                <w:b/>
                <w:bCs/>
                <w:color w:val="999999"/>
                <w:sz w:val="20"/>
                <w:szCs w:val="20"/>
              </w:rPr>
              <w:t>Your response:</w:t>
            </w:r>
          </w:p>
          <w:p w14:paraId="347CE471" w14:textId="77777777" w:rsidR="008B3658" w:rsidRDefault="008B3658">
            <w:pPr>
              <w:pBdr>
                <w:bottom w:val="single" w:sz="2" w:space="1" w:color="CCCCCC"/>
              </w:pBdr>
              <w:spacing w:after="280"/>
            </w:pPr>
          </w:p>
          <w:p w14:paraId="347CE472" w14:textId="77777777" w:rsidR="008B3658" w:rsidRDefault="008B3658">
            <w:pPr>
              <w:pBdr>
                <w:bottom w:val="single" w:sz="2" w:space="1" w:color="CCCCCC"/>
              </w:pBdr>
              <w:spacing w:after="280"/>
            </w:pPr>
          </w:p>
          <w:p w14:paraId="347CE473" w14:textId="77777777" w:rsidR="008B3658" w:rsidRDefault="008B3658">
            <w:pPr>
              <w:pBdr>
                <w:bottom w:val="single" w:sz="2" w:space="1" w:color="CCCCCC"/>
              </w:pBdr>
              <w:spacing w:after="280"/>
            </w:pPr>
          </w:p>
          <w:p w14:paraId="347CE474" w14:textId="77777777" w:rsidR="008B3658" w:rsidRDefault="008B3658">
            <w:pPr>
              <w:pBdr>
                <w:bottom w:val="single" w:sz="2" w:space="1" w:color="CCCCCC"/>
              </w:pBdr>
              <w:spacing w:after="280"/>
            </w:pPr>
          </w:p>
          <w:p w14:paraId="347CE475" w14:textId="77777777" w:rsidR="008B3658" w:rsidRDefault="008B3658">
            <w:pPr>
              <w:pBdr>
                <w:bottom w:val="single" w:sz="2" w:space="1" w:color="CCCCCC"/>
              </w:pBdr>
              <w:spacing w:after="280"/>
            </w:pPr>
          </w:p>
          <w:p w14:paraId="347CE476" w14:textId="77777777" w:rsidR="008B3658" w:rsidRDefault="008B3658">
            <w:pPr>
              <w:pBdr>
                <w:bottom w:val="single" w:sz="2" w:space="1" w:color="CCCCCC"/>
              </w:pBdr>
              <w:spacing w:after="280"/>
            </w:pPr>
          </w:p>
        </w:tc>
      </w:tr>
    </w:tbl>
    <w:p w14:paraId="347CE478" w14:textId="77777777" w:rsidR="008B3658" w:rsidRDefault="008B3658">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7B" w14:textId="77777777">
        <w:tc>
          <w:tcPr>
            <w:tcW w:w="9026" w:type="dxa"/>
            <w:tcBorders>
              <w:top w:val="none" w:sz="0" w:space="0" w:color="FFFFFF"/>
              <w:left w:val="none" w:sz="0" w:space="0" w:color="FFFFFF"/>
              <w:bottom w:val="none" w:sz="0" w:space="0" w:color="FFFFFF"/>
              <w:right w:val="none" w:sz="0" w:space="0" w:color="FFFFFF"/>
            </w:tcBorders>
            <w:shd w:val="clear" w:color="auto" w:fill="2E5FA3"/>
            <w:tcMar>
              <w:top w:w="120" w:type="dxa"/>
              <w:left w:w="200" w:type="dxa"/>
              <w:bottom w:w="80" w:type="dxa"/>
              <w:right w:w="200" w:type="dxa"/>
            </w:tcMar>
          </w:tcPr>
          <w:p w14:paraId="347CE479" w14:textId="77777777" w:rsidR="008B3658" w:rsidRDefault="00000000">
            <w:pPr>
              <w:spacing w:after="40"/>
            </w:pPr>
            <w:r>
              <w:rPr>
                <w:b/>
                <w:bCs/>
                <w:color w:val="FFFFFF"/>
              </w:rPr>
              <w:t>Q</w:t>
            </w:r>
            <w:proofErr w:type="gramStart"/>
            <w:r>
              <w:rPr>
                <w:b/>
                <w:bCs/>
                <w:color w:val="FFFFFF"/>
              </w:rPr>
              <w:t xml:space="preserve">2  </w:t>
            </w:r>
            <w:r>
              <w:rPr>
                <w:b/>
                <w:bCs/>
                <w:color w:val="DDEECC"/>
              </w:rPr>
              <w:t>Supply</w:t>
            </w:r>
            <w:proofErr w:type="gramEnd"/>
            <w:r>
              <w:rPr>
                <w:b/>
                <w:bCs/>
                <w:color w:val="DDEECC"/>
              </w:rPr>
              <w:t xml:space="preserve"> chain traceability — How ready is the industry to say where each production step happened?</w:t>
            </w:r>
          </w:p>
          <w:p w14:paraId="347CE47A" w14:textId="77777777" w:rsidR="008B3658" w:rsidRDefault="00000000">
            <w:pPr>
              <w:spacing w:after="60"/>
            </w:pPr>
            <w:r>
              <w:rPr>
                <w:color w:val="FFFFFF"/>
              </w:rPr>
              <w:t>Product passports will need to show where the main production steps took place — things like where the fabric was woven, dyed, printed, or the garment sewn together. This sounds straightforward, but in a global industry with many layers of suppliers, it can be anything but. How close is the industry to being able to do this reliably by 2027, and what are the real obstacles?</w:t>
            </w:r>
          </w:p>
        </w:tc>
      </w:tr>
      <w:tr w:rsidR="008B3658" w14:paraId="347CE489" w14:textId="77777777">
        <w:tc>
          <w:tcPr>
            <w:tcW w:w="9026" w:type="dxa"/>
            <w:tcBorders>
              <w:top w:val="none" w:sz="0" w:space="0" w:color="FFFFFF"/>
              <w:left w:val="single" w:sz="1" w:space="0" w:color="CCCCCC"/>
              <w:bottom w:val="single" w:sz="1" w:space="0" w:color="CCCCCC"/>
              <w:right w:val="single" w:sz="1" w:space="0" w:color="CCCCCC"/>
            </w:tcBorders>
            <w:shd w:val="clear" w:color="auto" w:fill="FFFFFF"/>
            <w:tcMar>
              <w:top w:w="140" w:type="dxa"/>
              <w:left w:w="200" w:type="dxa"/>
              <w:bottom w:w="140" w:type="dxa"/>
              <w:right w:w="200" w:type="dxa"/>
            </w:tcMar>
          </w:tcPr>
          <w:p w14:paraId="347CE47C" w14:textId="77777777" w:rsidR="008B3658" w:rsidRDefault="00000000">
            <w:pPr>
              <w:spacing w:before="60" w:after="40"/>
            </w:pPr>
            <w:r>
              <w:rPr>
                <w:i/>
                <w:iCs/>
                <w:color w:val="555555"/>
                <w:sz w:val="20"/>
                <w:szCs w:val="20"/>
              </w:rPr>
              <w:t>In your response, please consider:</w:t>
            </w:r>
          </w:p>
          <w:p w14:paraId="347CE47D" w14:textId="77777777" w:rsidR="008B3658" w:rsidRDefault="00000000">
            <w:pPr>
              <w:pStyle w:val="ListParagraph"/>
              <w:numPr>
                <w:ilvl w:val="0"/>
                <w:numId w:val="2"/>
              </w:numPr>
              <w:spacing w:before="30" w:after="30"/>
            </w:pPr>
            <w:r>
              <w:rPr>
                <w:i/>
                <w:iCs/>
                <w:color w:val="555555"/>
                <w:sz w:val="20"/>
                <w:szCs w:val="20"/>
              </w:rPr>
              <w:t xml:space="preserve">What location data do you currently hold </w:t>
            </w:r>
            <w:proofErr w:type="gramStart"/>
            <w:r>
              <w:rPr>
                <w:i/>
                <w:iCs/>
                <w:color w:val="555555"/>
                <w:sz w:val="20"/>
                <w:szCs w:val="20"/>
              </w:rPr>
              <w:t>on</w:t>
            </w:r>
            <w:proofErr w:type="gramEnd"/>
            <w:r>
              <w:rPr>
                <w:i/>
                <w:iCs/>
                <w:color w:val="555555"/>
                <w:sz w:val="20"/>
                <w:szCs w:val="20"/>
              </w:rPr>
              <w:t xml:space="preserve"> your own production or your suppliers’?</w:t>
            </w:r>
          </w:p>
          <w:p w14:paraId="347CE47E" w14:textId="77777777" w:rsidR="008B3658" w:rsidRDefault="00000000">
            <w:pPr>
              <w:pStyle w:val="ListParagraph"/>
              <w:numPr>
                <w:ilvl w:val="0"/>
                <w:numId w:val="2"/>
              </w:numPr>
              <w:spacing w:before="30" w:after="30"/>
            </w:pPr>
            <w:r>
              <w:rPr>
                <w:i/>
                <w:iCs/>
                <w:color w:val="555555"/>
                <w:sz w:val="20"/>
                <w:szCs w:val="20"/>
              </w:rPr>
              <w:t>Where does the chain break down — confidentiality, supplier capacity, complexity?</w:t>
            </w:r>
          </w:p>
          <w:p w14:paraId="347CE47F" w14:textId="77777777" w:rsidR="008B3658" w:rsidRDefault="00000000">
            <w:pPr>
              <w:pStyle w:val="ListParagraph"/>
              <w:numPr>
                <w:ilvl w:val="0"/>
                <w:numId w:val="2"/>
              </w:numPr>
              <w:spacing w:before="30" w:after="30"/>
            </w:pPr>
            <w:r>
              <w:rPr>
                <w:i/>
                <w:iCs/>
                <w:color w:val="555555"/>
                <w:sz w:val="20"/>
                <w:szCs w:val="20"/>
              </w:rPr>
              <w:t xml:space="preserve">What has </w:t>
            </w:r>
            <w:proofErr w:type="gramStart"/>
            <w:r>
              <w:rPr>
                <w:i/>
                <w:iCs/>
                <w:color w:val="555555"/>
                <w:sz w:val="20"/>
                <w:szCs w:val="20"/>
              </w:rPr>
              <w:t>actually worked</w:t>
            </w:r>
            <w:proofErr w:type="gramEnd"/>
            <w:r>
              <w:rPr>
                <w:i/>
                <w:iCs/>
                <w:color w:val="555555"/>
                <w:sz w:val="20"/>
                <w:szCs w:val="20"/>
              </w:rPr>
              <w:t>, even partially, in your experience?</w:t>
            </w:r>
          </w:p>
          <w:p w14:paraId="347CE480" w14:textId="77777777" w:rsidR="008B3658" w:rsidRDefault="00000000">
            <w:pPr>
              <w:pStyle w:val="ListParagraph"/>
              <w:numPr>
                <w:ilvl w:val="0"/>
                <w:numId w:val="2"/>
              </w:numPr>
              <w:spacing w:before="30" w:after="30"/>
            </w:pPr>
            <w:r>
              <w:rPr>
                <w:i/>
                <w:iCs/>
                <w:color w:val="555555"/>
                <w:sz w:val="20"/>
                <w:szCs w:val="20"/>
              </w:rPr>
              <w:t>What would make it easier for smaller or less digitally equipped suppliers to participate?</w:t>
            </w:r>
          </w:p>
          <w:p w14:paraId="347CE481" w14:textId="77777777" w:rsidR="008B3658" w:rsidRDefault="008B3658">
            <w:pPr>
              <w:spacing w:after="80"/>
            </w:pPr>
          </w:p>
          <w:p w14:paraId="347CE482" w14:textId="77777777" w:rsidR="008B3658" w:rsidRDefault="00000000">
            <w:pPr>
              <w:spacing w:before="60" w:after="40"/>
            </w:pPr>
            <w:r>
              <w:rPr>
                <w:b/>
                <w:bCs/>
                <w:color w:val="999999"/>
                <w:sz w:val="20"/>
                <w:szCs w:val="20"/>
              </w:rPr>
              <w:t>Your response:</w:t>
            </w:r>
          </w:p>
          <w:p w14:paraId="347CE483" w14:textId="77777777" w:rsidR="008B3658" w:rsidRDefault="008B3658">
            <w:pPr>
              <w:pBdr>
                <w:bottom w:val="single" w:sz="2" w:space="1" w:color="CCCCCC"/>
              </w:pBdr>
              <w:spacing w:after="280"/>
            </w:pPr>
          </w:p>
          <w:p w14:paraId="347CE484" w14:textId="77777777" w:rsidR="008B3658" w:rsidRDefault="008B3658">
            <w:pPr>
              <w:pBdr>
                <w:bottom w:val="single" w:sz="2" w:space="1" w:color="CCCCCC"/>
              </w:pBdr>
              <w:spacing w:after="280"/>
            </w:pPr>
          </w:p>
          <w:p w14:paraId="347CE485" w14:textId="77777777" w:rsidR="008B3658" w:rsidRDefault="008B3658">
            <w:pPr>
              <w:pBdr>
                <w:bottom w:val="single" w:sz="2" w:space="1" w:color="CCCCCC"/>
              </w:pBdr>
              <w:spacing w:after="280"/>
            </w:pPr>
          </w:p>
          <w:p w14:paraId="347CE486" w14:textId="77777777" w:rsidR="008B3658" w:rsidRDefault="008B3658">
            <w:pPr>
              <w:pBdr>
                <w:bottom w:val="single" w:sz="2" w:space="1" w:color="CCCCCC"/>
              </w:pBdr>
              <w:spacing w:after="280"/>
            </w:pPr>
          </w:p>
          <w:p w14:paraId="347CE487" w14:textId="77777777" w:rsidR="008B3658" w:rsidRDefault="008B3658">
            <w:pPr>
              <w:pBdr>
                <w:bottom w:val="single" w:sz="2" w:space="1" w:color="CCCCCC"/>
              </w:pBdr>
              <w:spacing w:after="280"/>
            </w:pPr>
          </w:p>
          <w:p w14:paraId="347CE488" w14:textId="77777777" w:rsidR="008B3658" w:rsidRDefault="008B3658">
            <w:pPr>
              <w:pBdr>
                <w:bottom w:val="single" w:sz="2" w:space="1" w:color="CCCCCC"/>
              </w:pBdr>
              <w:spacing w:after="280"/>
            </w:pPr>
          </w:p>
        </w:tc>
      </w:tr>
    </w:tbl>
    <w:p w14:paraId="347CE48A" w14:textId="77777777" w:rsidR="008B3658" w:rsidRDefault="008B3658">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8D" w14:textId="77777777">
        <w:tc>
          <w:tcPr>
            <w:tcW w:w="9026" w:type="dxa"/>
            <w:tcBorders>
              <w:top w:val="none" w:sz="0" w:space="0" w:color="FFFFFF"/>
              <w:left w:val="none" w:sz="0" w:space="0" w:color="FFFFFF"/>
              <w:bottom w:val="none" w:sz="0" w:space="0" w:color="FFFFFF"/>
              <w:right w:val="none" w:sz="0" w:space="0" w:color="FFFFFF"/>
            </w:tcBorders>
            <w:shd w:val="clear" w:color="auto" w:fill="2E5FA3"/>
            <w:tcMar>
              <w:top w:w="120" w:type="dxa"/>
              <w:left w:w="200" w:type="dxa"/>
              <w:bottom w:w="80" w:type="dxa"/>
              <w:right w:w="200" w:type="dxa"/>
            </w:tcMar>
          </w:tcPr>
          <w:p w14:paraId="347CE48B" w14:textId="77777777" w:rsidR="008B3658" w:rsidRDefault="00000000">
            <w:pPr>
              <w:spacing w:after="40"/>
            </w:pPr>
            <w:r>
              <w:rPr>
                <w:b/>
                <w:bCs/>
                <w:color w:val="FFFFFF"/>
              </w:rPr>
              <w:t>Q</w:t>
            </w:r>
            <w:proofErr w:type="gramStart"/>
            <w:r>
              <w:rPr>
                <w:b/>
                <w:bCs/>
                <w:color w:val="FFFFFF"/>
              </w:rPr>
              <w:t xml:space="preserve">3  </w:t>
            </w:r>
            <w:r>
              <w:rPr>
                <w:b/>
                <w:bCs/>
                <w:color w:val="DDEECC"/>
              </w:rPr>
              <w:t>Recyclability</w:t>
            </w:r>
            <w:proofErr w:type="gramEnd"/>
            <w:r>
              <w:rPr>
                <w:b/>
                <w:bCs/>
                <w:color w:val="DDEECC"/>
              </w:rPr>
              <w:t xml:space="preserve"> — Binary label or detailed breakdown: which is </w:t>
            </w:r>
            <w:proofErr w:type="gramStart"/>
            <w:r>
              <w:rPr>
                <w:b/>
                <w:bCs/>
                <w:color w:val="DDEECC"/>
              </w:rPr>
              <w:t>actually useful</w:t>
            </w:r>
            <w:proofErr w:type="gramEnd"/>
            <w:r>
              <w:rPr>
                <w:b/>
                <w:bCs/>
                <w:color w:val="DDEECC"/>
              </w:rPr>
              <w:t>?</w:t>
            </w:r>
          </w:p>
          <w:p w14:paraId="347CE48C" w14:textId="77777777" w:rsidR="008B3658" w:rsidRDefault="00000000">
            <w:pPr>
              <w:spacing w:after="60"/>
            </w:pPr>
            <w:r>
              <w:rPr>
                <w:color w:val="FFFFFF"/>
              </w:rPr>
              <w:t xml:space="preserve">Every product passport will need to say whether a product can be recycled. But ‘recyclable’ is not a simple yes or no — it depends on what the product is made of, how it was constructed, and whether the right infrastructure exists to </w:t>
            </w:r>
            <w:proofErr w:type="gramStart"/>
            <w:r>
              <w:rPr>
                <w:color w:val="FFFFFF"/>
              </w:rPr>
              <w:t>actually process</w:t>
            </w:r>
            <w:proofErr w:type="gramEnd"/>
            <w:r>
              <w:rPr>
                <w:color w:val="FFFFFF"/>
              </w:rPr>
              <w:t xml:space="preserve"> it. Who should determine recyclability, what should that claim be based on, and how detailed does the information need to be to be genuinely useful?</w:t>
            </w:r>
          </w:p>
        </w:tc>
      </w:tr>
      <w:tr w:rsidR="008B3658" w14:paraId="347CE49B" w14:textId="77777777">
        <w:tc>
          <w:tcPr>
            <w:tcW w:w="9026" w:type="dxa"/>
            <w:tcBorders>
              <w:top w:val="none" w:sz="0" w:space="0" w:color="FFFFFF"/>
              <w:left w:val="single" w:sz="1" w:space="0" w:color="CCCCCC"/>
              <w:bottom w:val="single" w:sz="1" w:space="0" w:color="CCCCCC"/>
              <w:right w:val="single" w:sz="1" w:space="0" w:color="CCCCCC"/>
            </w:tcBorders>
            <w:shd w:val="clear" w:color="auto" w:fill="FFFFFF"/>
            <w:tcMar>
              <w:top w:w="140" w:type="dxa"/>
              <w:left w:w="200" w:type="dxa"/>
              <w:bottom w:w="140" w:type="dxa"/>
              <w:right w:w="200" w:type="dxa"/>
            </w:tcMar>
          </w:tcPr>
          <w:p w14:paraId="347CE48E" w14:textId="77777777" w:rsidR="008B3658" w:rsidRDefault="00000000">
            <w:pPr>
              <w:spacing w:before="60" w:after="40"/>
            </w:pPr>
            <w:r>
              <w:rPr>
                <w:i/>
                <w:iCs/>
                <w:color w:val="555555"/>
                <w:sz w:val="20"/>
                <w:szCs w:val="20"/>
              </w:rPr>
              <w:lastRenderedPageBreak/>
              <w:t>In your response, please consider:</w:t>
            </w:r>
          </w:p>
          <w:p w14:paraId="347CE48F" w14:textId="77777777" w:rsidR="008B3658" w:rsidRDefault="00000000">
            <w:pPr>
              <w:pStyle w:val="ListParagraph"/>
              <w:numPr>
                <w:ilvl w:val="0"/>
                <w:numId w:val="2"/>
              </w:numPr>
              <w:spacing w:before="30" w:after="30"/>
            </w:pPr>
            <w:r>
              <w:rPr>
                <w:i/>
                <w:iCs/>
                <w:color w:val="555555"/>
                <w:sz w:val="20"/>
                <w:szCs w:val="20"/>
              </w:rPr>
              <w:t>What does ‘recyclable’ mean in your day-to-day work — is there a shared understanding?</w:t>
            </w:r>
          </w:p>
          <w:p w14:paraId="347CE490" w14:textId="77777777" w:rsidR="008B3658" w:rsidRDefault="00000000">
            <w:pPr>
              <w:pStyle w:val="ListParagraph"/>
              <w:numPr>
                <w:ilvl w:val="0"/>
                <w:numId w:val="2"/>
              </w:numPr>
              <w:spacing w:before="30" w:after="30"/>
            </w:pPr>
            <w:r>
              <w:rPr>
                <w:i/>
                <w:iCs/>
                <w:color w:val="555555"/>
                <w:sz w:val="20"/>
                <w:szCs w:val="20"/>
              </w:rPr>
              <w:t xml:space="preserve">What would a sorter or recycler </w:t>
            </w:r>
            <w:proofErr w:type="gramStart"/>
            <w:r>
              <w:rPr>
                <w:i/>
                <w:iCs/>
                <w:color w:val="555555"/>
                <w:sz w:val="20"/>
                <w:szCs w:val="20"/>
              </w:rPr>
              <w:t>actually need</w:t>
            </w:r>
            <w:proofErr w:type="gramEnd"/>
            <w:r>
              <w:rPr>
                <w:i/>
                <w:iCs/>
                <w:color w:val="555555"/>
                <w:sz w:val="20"/>
                <w:szCs w:val="20"/>
              </w:rPr>
              <w:t xml:space="preserve"> to see in the passport?</w:t>
            </w:r>
          </w:p>
          <w:p w14:paraId="347CE491" w14:textId="77777777" w:rsidR="008B3658" w:rsidRDefault="00000000">
            <w:pPr>
              <w:pStyle w:val="ListParagraph"/>
              <w:numPr>
                <w:ilvl w:val="0"/>
                <w:numId w:val="2"/>
              </w:numPr>
              <w:spacing w:before="30" w:after="30"/>
            </w:pPr>
            <w:r>
              <w:rPr>
                <w:i/>
                <w:iCs/>
                <w:color w:val="555555"/>
                <w:sz w:val="20"/>
                <w:szCs w:val="20"/>
              </w:rPr>
              <w:t>Who is best placed to make this assessment — and on what basis?</w:t>
            </w:r>
          </w:p>
          <w:p w14:paraId="347CE492" w14:textId="77777777" w:rsidR="008B3658" w:rsidRDefault="00000000">
            <w:pPr>
              <w:pStyle w:val="ListParagraph"/>
              <w:numPr>
                <w:ilvl w:val="0"/>
                <w:numId w:val="2"/>
              </w:numPr>
              <w:spacing w:before="30" w:after="30"/>
            </w:pPr>
            <w:r>
              <w:rPr>
                <w:i/>
                <w:iCs/>
                <w:color w:val="555555"/>
                <w:sz w:val="20"/>
                <w:szCs w:val="20"/>
              </w:rPr>
              <w:t>What happens when a product is technically recyclable but practically isn’t?</w:t>
            </w:r>
          </w:p>
          <w:p w14:paraId="347CE493" w14:textId="77777777" w:rsidR="008B3658" w:rsidRDefault="008B3658">
            <w:pPr>
              <w:spacing w:after="80"/>
            </w:pPr>
          </w:p>
          <w:p w14:paraId="347CE494" w14:textId="77777777" w:rsidR="008B3658" w:rsidRDefault="00000000">
            <w:pPr>
              <w:spacing w:before="60" w:after="40"/>
            </w:pPr>
            <w:r>
              <w:rPr>
                <w:b/>
                <w:bCs/>
                <w:color w:val="999999"/>
                <w:sz w:val="20"/>
                <w:szCs w:val="20"/>
              </w:rPr>
              <w:t>Your response:</w:t>
            </w:r>
          </w:p>
          <w:p w14:paraId="347CE495" w14:textId="77777777" w:rsidR="008B3658" w:rsidRDefault="008B3658">
            <w:pPr>
              <w:pBdr>
                <w:bottom w:val="single" w:sz="2" w:space="1" w:color="CCCCCC"/>
              </w:pBdr>
              <w:spacing w:after="280"/>
            </w:pPr>
          </w:p>
          <w:p w14:paraId="347CE496" w14:textId="77777777" w:rsidR="008B3658" w:rsidRDefault="008B3658">
            <w:pPr>
              <w:pBdr>
                <w:bottom w:val="single" w:sz="2" w:space="1" w:color="CCCCCC"/>
              </w:pBdr>
              <w:spacing w:after="280"/>
            </w:pPr>
          </w:p>
          <w:p w14:paraId="347CE497" w14:textId="77777777" w:rsidR="008B3658" w:rsidRDefault="008B3658">
            <w:pPr>
              <w:pBdr>
                <w:bottom w:val="single" w:sz="2" w:space="1" w:color="CCCCCC"/>
              </w:pBdr>
              <w:spacing w:after="280"/>
            </w:pPr>
          </w:p>
          <w:p w14:paraId="347CE498" w14:textId="77777777" w:rsidR="008B3658" w:rsidRDefault="008B3658">
            <w:pPr>
              <w:pBdr>
                <w:bottom w:val="single" w:sz="2" w:space="1" w:color="CCCCCC"/>
              </w:pBdr>
              <w:spacing w:after="280"/>
            </w:pPr>
          </w:p>
          <w:p w14:paraId="347CE499" w14:textId="77777777" w:rsidR="008B3658" w:rsidRDefault="008B3658">
            <w:pPr>
              <w:pBdr>
                <w:bottom w:val="single" w:sz="2" w:space="1" w:color="CCCCCC"/>
              </w:pBdr>
              <w:spacing w:after="280"/>
            </w:pPr>
          </w:p>
          <w:p w14:paraId="347CE49A" w14:textId="77777777" w:rsidR="008B3658" w:rsidRDefault="008B3658">
            <w:pPr>
              <w:pBdr>
                <w:bottom w:val="single" w:sz="2" w:space="1" w:color="CCCCCC"/>
              </w:pBdr>
              <w:spacing w:after="280"/>
            </w:pPr>
          </w:p>
        </w:tc>
      </w:tr>
    </w:tbl>
    <w:p w14:paraId="347CE49C" w14:textId="77777777" w:rsidR="008B3658" w:rsidRDefault="008B3658">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9F" w14:textId="77777777">
        <w:tc>
          <w:tcPr>
            <w:tcW w:w="9026" w:type="dxa"/>
            <w:tcBorders>
              <w:top w:val="none" w:sz="0" w:space="0" w:color="FFFFFF"/>
              <w:left w:val="none" w:sz="0" w:space="0" w:color="FFFFFF"/>
              <w:bottom w:val="none" w:sz="0" w:space="0" w:color="FFFFFF"/>
              <w:right w:val="none" w:sz="0" w:space="0" w:color="FFFFFF"/>
            </w:tcBorders>
            <w:shd w:val="clear" w:color="auto" w:fill="2E5FA3"/>
            <w:tcMar>
              <w:top w:w="120" w:type="dxa"/>
              <w:left w:w="200" w:type="dxa"/>
              <w:bottom w:w="80" w:type="dxa"/>
              <w:right w:w="200" w:type="dxa"/>
            </w:tcMar>
          </w:tcPr>
          <w:p w14:paraId="347CE49D" w14:textId="77777777" w:rsidR="008B3658" w:rsidRDefault="00000000">
            <w:pPr>
              <w:spacing w:after="40"/>
            </w:pPr>
            <w:r>
              <w:rPr>
                <w:b/>
                <w:bCs/>
                <w:color w:val="FFFFFF"/>
              </w:rPr>
              <w:t>Q</w:t>
            </w:r>
            <w:proofErr w:type="gramStart"/>
            <w:r>
              <w:rPr>
                <w:b/>
                <w:bCs/>
                <w:color w:val="FFFFFF"/>
              </w:rPr>
              <w:t xml:space="preserve">4  </w:t>
            </w:r>
            <w:r>
              <w:rPr>
                <w:b/>
                <w:bCs/>
                <w:color w:val="DDEECC"/>
              </w:rPr>
              <w:t>Packaging</w:t>
            </w:r>
            <w:proofErr w:type="gramEnd"/>
            <w:r>
              <w:rPr>
                <w:b/>
                <w:bCs/>
                <w:color w:val="DDEECC"/>
              </w:rPr>
              <w:t xml:space="preserve"> — How do you attach packaging data to a product passport without mixing up two different stories?</w:t>
            </w:r>
          </w:p>
          <w:p w14:paraId="347CE49E" w14:textId="77777777" w:rsidR="008B3658" w:rsidRDefault="00000000">
            <w:pPr>
              <w:spacing w:after="60"/>
            </w:pPr>
            <w:r>
              <w:rPr>
                <w:color w:val="FFFFFF"/>
              </w:rPr>
              <w:t>The product passport also needs to cover the packaging: whether it contains recycled material, whether it can be recycled, and whether it can be reused. Packaging is often managed separately from the product itself — by different teams, in different systems — and it typically disappears long before the product does. How should this information be captured and connected to the product passport in a way that is practical and doesn’t create confusion?</w:t>
            </w:r>
          </w:p>
        </w:tc>
      </w:tr>
      <w:tr w:rsidR="008B3658" w14:paraId="347CE4AD" w14:textId="77777777">
        <w:tc>
          <w:tcPr>
            <w:tcW w:w="9026" w:type="dxa"/>
            <w:tcBorders>
              <w:top w:val="none" w:sz="0" w:space="0" w:color="FFFFFF"/>
              <w:left w:val="single" w:sz="1" w:space="0" w:color="CCCCCC"/>
              <w:bottom w:val="single" w:sz="1" w:space="0" w:color="CCCCCC"/>
              <w:right w:val="single" w:sz="1" w:space="0" w:color="CCCCCC"/>
            </w:tcBorders>
            <w:shd w:val="clear" w:color="auto" w:fill="FFFFFF"/>
            <w:tcMar>
              <w:top w:w="140" w:type="dxa"/>
              <w:left w:w="200" w:type="dxa"/>
              <w:bottom w:w="140" w:type="dxa"/>
              <w:right w:w="200" w:type="dxa"/>
            </w:tcMar>
          </w:tcPr>
          <w:p w14:paraId="347CE4A0" w14:textId="77777777" w:rsidR="008B3658" w:rsidRDefault="00000000">
            <w:pPr>
              <w:spacing w:before="60" w:after="40"/>
            </w:pPr>
            <w:r>
              <w:rPr>
                <w:i/>
                <w:iCs/>
                <w:color w:val="555555"/>
                <w:sz w:val="20"/>
                <w:szCs w:val="20"/>
              </w:rPr>
              <w:t>In your response, please consider:</w:t>
            </w:r>
          </w:p>
          <w:p w14:paraId="347CE4A1" w14:textId="77777777" w:rsidR="008B3658" w:rsidRDefault="00000000">
            <w:pPr>
              <w:pStyle w:val="ListParagraph"/>
              <w:numPr>
                <w:ilvl w:val="0"/>
                <w:numId w:val="2"/>
              </w:numPr>
              <w:spacing w:before="30" w:after="30"/>
            </w:pPr>
            <w:r>
              <w:rPr>
                <w:i/>
                <w:iCs/>
                <w:color w:val="555555"/>
                <w:sz w:val="20"/>
                <w:szCs w:val="20"/>
              </w:rPr>
              <w:t>Where does packaging information currently sit in your organisation — is it linked to product records?</w:t>
            </w:r>
          </w:p>
          <w:p w14:paraId="347CE4A2" w14:textId="77777777" w:rsidR="008B3658" w:rsidRDefault="00000000">
            <w:pPr>
              <w:pStyle w:val="ListParagraph"/>
              <w:numPr>
                <w:ilvl w:val="0"/>
                <w:numId w:val="2"/>
              </w:numPr>
              <w:spacing w:before="30" w:after="30"/>
            </w:pPr>
            <w:r>
              <w:rPr>
                <w:i/>
                <w:iCs/>
                <w:color w:val="555555"/>
                <w:sz w:val="20"/>
                <w:szCs w:val="20"/>
              </w:rPr>
              <w:t>What is the biggest barrier to including it reliably in a passport?</w:t>
            </w:r>
          </w:p>
          <w:p w14:paraId="347CE4A3" w14:textId="77777777" w:rsidR="008B3658" w:rsidRDefault="00000000">
            <w:pPr>
              <w:pStyle w:val="ListParagraph"/>
              <w:numPr>
                <w:ilvl w:val="0"/>
                <w:numId w:val="2"/>
              </w:numPr>
              <w:spacing w:before="30" w:after="30"/>
            </w:pPr>
            <w:r>
              <w:rPr>
                <w:i/>
                <w:iCs/>
                <w:color w:val="555555"/>
                <w:sz w:val="20"/>
                <w:szCs w:val="20"/>
              </w:rPr>
              <w:t xml:space="preserve">How do you handle the timing gap: the packaging is </w:t>
            </w:r>
            <w:proofErr w:type="gramStart"/>
            <w:r>
              <w:rPr>
                <w:i/>
                <w:iCs/>
                <w:color w:val="555555"/>
                <w:sz w:val="20"/>
                <w:szCs w:val="20"/>
              </w:rPr>
              <w:t>gone,</w:t>
            </w:r>
            <w:proofErr w:type="gramEnd"/>
            <w:r>
              <w:rPr>
                <w:i/>
                <w:iCs/>
                <w:color w:val="555555"/>
                <w:sz w:val="20"/>
                <w:szCs w:val="20"/>
              </w:rPr>
              <w:t xml:space="preserve"> the passport lives on?</w:t>
            </w:r>
          </w:p>
          <w:p w14:paraId="347CE4A4" w14:textId="77777777" w:rsidR="008B3658" w:rsidRDefault="00000000">
            <w:pPr>
              <w:pStyle w:val="ListParagraph"/>
              <w:numPr>
                <w:ilvl w:val="0"/>
                <w:numId w:val="2"/>
              </w:numPr>
              <w:spacing w:before="30" w:after="30"/>
            </w:pPr>
            <w:r>
              <w:rPr>
                <w:i/>
                <w:iCs/>
                <w:color w:val="555555"/>
                <w:sz w:val="20"/>
                <w:szCs w:val="20"/>
              </w:rPr>
              <w:t>What level of detail is realistic for most brands by 2027?</w:t>
            </w:r>
          </w:p>
          <w:p w14:paraId="347CE4A5" w14:textId="77777777" w:rsidR="008B3658" w:rsidRDefault="008B3658">
            <w:pPr>
              <w:spacing w:after="80"/>
            </w:pPr>
          </w:p>
          <w:p w14:paraId="347CE4A6" w14:textId="77777777" w:rsidR="008B3658" w:rsidRDefault="00000000">
            <w:pPr>
              <w:spacing w:before="60" w:after="40"/>
            </w:pPr>
            <w:r>
              <w:rPr>
                <w:b/>
                <w:bCs/>
                <w:color w:val="999999"/>
                <w:sz w:val="20"/>
                <w:szCs w:val="20"/>
              </w:rPr>
              <w:t>Your response:</w:t>
            </w:r>
          </w:p>
          <w:p w14:paraId="347CE4A7" w14:textId="77777777" w:rsidR="008B3658" w:rsidRDefault="008B3658">
            <w:pPr>
              <w:pBdr>
                <w:bottom w:val="single" w:sz="2" w:space="1" w:color="CCCCCC"/>
              </w:pBdr>
              <w:spacing w:after="280"/>
            </w:pPr>
          </w:p>
          <w:p w14:paraId="347CE4A8" w14:textId="77777777" w:rsidR="008B3658" w:rsidRDefault="008B3658">
            <w:pPr>
              <w:pBdr>
                <w:bottom w:val="single" w:sz="2" w:space="1" w:color="CCCCCC"/>
              </w:pBdr>
              <w:spacing w:after="280"/>
            </w:pPr>
          </w:p>
          <w:p w14:paraId="347CE4A9" w14:textId="77777777" w:rsidR="008B3658" w:rsidRDefault="008B3658">
            <w:pPr>
              <w:pBdr>
                <w:bottom w:val="single" w:sz="2" w:space="1" w:color="CCCCCC"/>
              </w:pBdr>
              <w:spacing w:after="280"/>
            </w:pPr>
          </w:p>
          <w:p w14:paraId="347CE4AA" w14:textId="77777777" w:rsidR="008B3658" w:rsidRDefault="008B3658">
            <w:pPr>
              <w:pBdr>
                <w:bottom w:val="single" w:sz="2" w:space="1" w:color="CCCCCC"/>
              </w:pBdr>
              <w:spacing w:after="280"/>
            </w:pPr>
          </w:p>
          <w:p w14:paraId="347CE4AB" w14:textId="77777777" w:rsidR="008B3658" w:rsidRDefault="008B3658">
            <w:pPr>
              <w:pBdr>
                <w:bottom w:val="single" w:sz="2" w:space="1" w:color="CCCCCC"/>
              </w:pBdr>
              <w:spacing w:after="280"/>
            </w:pPr>
          </w:p>
          <w:p w14:paraId="347CE4AC" w14:textId="77777777" w:rsidR="008B3658" w:rsidRDefault="008B3658">
            <w:pPr>
              <w:pBdr>
                <w:bottom w:val="single" w:sz="2" w:space="1" w:color="CCCCCC"/>
              </w:pBdr>
              <w:spacing w:after="280"/>
            </w:pPr>
          </w:p>
        </w:tc>
      </w:tr>
    </w:tbl>
    <w:p w14:paraId="347CE4AE" w14:textId="77777777" w:rsidR="008B3658" w:rsidRDefault="008B3658">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B1" w14:textId="77777777">
        <w:tc>
          <w:tcPr>
            <w:tcW w:w="9026" w:type="dxa"/>
            <w:tcBorders>
              <w:top w:val="none" w:sz="0" w:space="0" w:color="FFFFFF"/>
              <w:left w:val="none" w:sz="0" w:space="0" w:color="FFFFFF"/>
              <w:bottom w:val="none" w:sz="0" w:space="0" w:color="FFFFFF"/>
              <w:right w:val="none" w:sz="0" w:space="0" w:color="FFFFFF"/>
            </w:tcBorders>
            <w:shd w:val="clear" w:color="auto" w:fill="2E5FA3"/>
            <w:tcMar>
              <w:top w:w="120" w:type="dxa"/>
              <w:left w:w="200" w:type="dxa"/>
              <w:bottom w:w="80" w:type="dxa"/>
              <w:right w:w="200" w:type="dxa"/>
            </w:tcMar>
          </w:tcPr>
          <w:p w14:paraId="347CE4AF" w14:textId="77777777" w:rsidR="008B3658" w:rsidRDefault="00000000">
            <w:pPr>
              <w:spacing w:after="40"/>
            </w:pPr>
            <w:r>
              <w:rPr>
                <w:b/>
                <w:bCs/>
                <w:color w:val="FFFFFF"/>
              </w:rPr>
              <w:t>Q</w:t>
            </w:r>
            <w:proofErr w:type="gramStart"/>
            <w:r>
              <w:rPr>
                <w:b/>
                <w:bCs/>
                <w:color w:val="FFFFFF"/>
              </w:rPr>
              <w:t xml:space="preserve">5  </w:t>
            </w:r>
            <w:r>
              <w:rPr>
                <w:b/>
                <w:bCs/>
                <w:color w:val="DDEECC"/>
              </w:rPr>
              <w:t>Environmental</w:t>
            </w:r>
            <w:proofErr w:type="gramEnd"/>
            <w:r>
              <w:rPr>
                <w:b/>
                <w:bCs/>
                <w:color w:val="DDEECC"/>
              </w:rPr>
              <w:t xml:space="preserve"> footprint — Is collecting transport distance data across the supply chain realistic by 2027?</w:t>
            </w:r>
          </w:p>
          <w:p w14:paraId="347CE4B0" w14:textId="77777777" w:rsidR="008B3658" w:rsidRDefault="00000000">
            <w:pPr>
              <w:spacing w:after="60"/>
            </w:pPr>
            <w:r>
              <w:rPr>
                <w:color w:val="FFFFFF"/>
              </w:rPr>
              <w:t>Beyond the mandatory fields, product passports are encouraged to include basic environmental data — how heavy the materials are, and how far they travelled between production steps. For most textile products, materials cross multiple borders before they become a finished garment. Tracking every leg of that journey, product by product, is a significant ask. Is it realistic for 2027, and if not, what could work instead?</w:t>
            </w:r>
          </w:p>
        </w:tc>
      </w:tr>
      <w:tr w:rsidR="008B3658" w14:paraId="347CE4BF" w14:textId="77777777">
        <w:tc>
          <w:tcPr>
            <w:tcW w:w="9026" w:type="dxa"/>
            <w:tcBorders>
              <w:top w:val="none" w:sz="0" w:space="0" w:color="FFFFFF"/>
              <w:left w:val="single" w:sz="1" w:space="0" w:color="CCCCCC"/>
              <w:bottom w:val="single" w:sz="1" w:space="0" w:color="CCCCCC"/>
              <w:right w:val="single" w:sz="1" w:space="0" w:color="CCCCCC"/>
            </w:tcBorders>
            <w:shd w:val="clear" w:color="auto" w:fill="FFFFFF"/>
            <w:tcMar>
              <w:top w:w="140" w:type="dxa"/>
              <w:left w:w="200" w:type="dxa"/>
              <w:bottom w:w="140" w:type="dxa"/>
              <w:right w:w="200" w:type="dxa"/>
            </w:tcMar>
          </w:tcPr>
          <w:p w14:paraId="347CE4B2" w14:textId="77777777" w:rsidR="008B3658" w:rsidRDefault="00000000">
            <w:pPr>
              <w:spacing w:before="60" w:after="40"/>
            </w:pPr>
            <w:r>
              <w:rPr>
                <w:i/>
                <w:iCs/>
                <w:color w:val="555555"/>
                <w:sz w:val="20"/>
                <w:szCs w:val="20"/>
              </w:rPr>
              <w:t>In your response, please consider:</w:t>
            </w:r>
          </w:p>
          <w:p w14:paraId="347CE4B3" w14:textId="77777777" w:rsidR="008B3658" w:rsidRDefault="00000000">
            <w:pPr>
              <w:pStyle w:val="ListParagraph"/>
              <w:numPr>
                <w:ilvl w:val="0"/>
                <w:numId w:val="2"/>
              </w:numPr>
              <w:spacing w:before="30" w:after="30"/>
            </w:pPr>
            <w:r>
              <w:rPr>
                <w:i/>
                <w:iCs/>
                <w:color w:val="555555"/>
                <w:sz w:val="20"/>
                <w:szCs w:val="20"/>
              </w:rPr>
              <w:t>What transport or logistics data do you currently have access to?</w:t>
            </w:r>
          </w:p>
          <w:p w14:paraId="347CE4B4" w14:textId="77777777" w:rsidR="008B3658" w:rsidRDefault="00000000">
            <w:pPr>
              <w:pStyle w:val="ListParagraph"/>
              <w:numPr>
                <w:ilvl w:val="0"/>
                <w:numId w:val="2"/>
              </w:numPr>
              <w:spacing w:before="30" w:after="30"/>
            </w:pPr>
            <w:r>
              <w:rPr>
                <w:i/>
                <w:iCs/>
                <w:color w:val="555555"/>
                <w:sz w:val="20"/>
                <w:szCs w:val="20"/>
              </w:rPr>
              <w:t>Same product, different shipments — how do you handle variation?</w:t>
            </w:r>
          </w:p>
          <w:p w14:paraId="347CE4B5" w14:textId="77777777" w:rsidR="008B3658" w:rsidRDefault="00000000">
            <w:pPr>
              <w:pStyle w:val="ListParagraph"/>
              <w:numPr>
                <w:ilvl w:val="0"/>
                <w:numId w:val="2"/>
              </w:numPr>
              <w:spacing w:before="30" w:after="30"/>
            </w:pPr>
            <w:r>
              <w:rPr>
                <w:i/>
                <w:iCs/>
                <w:color w:val="555555"/>
                <w:sz w:val="20"/>
                <w:szCs w:val="20"/>
              </w:rPr>
              <w:t>What’s the minimum that would still be meaningful for an environmental claim?</w:t>
            </w:r>
          </w:p>
          <w:p w14:paraId="347CE4B6" w14:textId="77777777" w:rsidR="008B3658" w:rsidRDefault="00000000">
            <w:pPr>
              <w:pStyle w:val="ListParagraph"/>
              <w:numPr>
                <w:ilvl w:val="0"/>
                <w:numId w:val="2"/>
              </w:numPr>
              <w:spacing w:before="30" w:after="30"/>
            </w:pPr>
            <w:r>
              <w:rPr>
                <w:i/>
                <w:iCs/>
                <w:color w:val="555555"/>
                <w:sz w:val="20"/>
                <w:szCs w:val="20"/>
              </w:rPr>
              <w:t>If exact data isn’t available: what approximations or defaults could be acceptable?</w:t>
            </w:r>
          </w:p>
          <w:p w14:paraId="347CE4B7" w14:textId="77777777" w:rsidR="008B3658" w:rsidRDefault="008B3658">
            <w:pPr>
              <w:spacing w:after="80"/>
            </w:pPr>
          </w:p>
          <w:p w14:paraId="347CE4B8" w14:textId="77777777" w:rsidR="008B3658" w:rsidRDefault="00000000">
            <w:pPr>
              <w:spacing w:before="60" w:after="40"/>
            </w:pPr>
            <w:r>
              <w:rPr>
                <w:b/>
                <w:bCs/>
                <w:color w:val="999999"/>
                <w:sz w:val="20"/>
                <w:szCs w:val="20"/>
              </w:rPr>
              <w:t>Your response:</w:t>
            </w:r>
          </w:p>
          <w:p w14:paraId="347CE4B9" w14:textId="77777777" w:rsidR="008B3658" w:rsidRDefault="008B3658">
            <w:pPr>
              <w:pBdr>
                <w:bottom w:val="single" w:sz="2" w:space="1" w:color="CCCCCC"/>
              </w:pBdr>
              <w:spacing w:after="280"/>
            </w:pPr>
          </w:p>
          <w:p w14:paraId="347CE4BA" w14:textId="77777777" w:rsidR="008B3658" w:rsidRDefault="008B3658">
            <w:pPr>
              <w:pBdr>
                <w:bottom w:val="single" w:sz="2" w:space="1" w:color="CCCCCC"/>
              </w:pBdr>
              <w:spacing w:after="280"/>
            </w:pPr>
          </w:p>
          <w:p w14:paraId="347CE4BB" w14:textId="77777777" w:rsidR="008B3658" w:rsidRDefault="008B3658">
            <w:pPr>
              <w:pBdr>
                <w:bottom w:val="single" w:sz="2" w:space="1" w:color="CCCCCC"/>
              </w:pBdr>
              <w:spacing w:after="280"/>
            </w:pPr>
          </w:p>
          <w:p w14:paraId="347CE4BC" w14:textId="77777777" w:rsidR="008B3658" w:rsidRDefault="008B3658">
            <w:pPr>
              <w:pBdr>
                <w:bottom w:val="single" w:sz="2" w:space="1" w:color="CCCCCC"/>
              </w:pBdr>
              <w:spacing w:after="280"/>
            </w:pPr>
          </w:p>
          <w:p w14:paraId="347CE4BD" w14:textId="77777777" w:rsidR="008B3658" w:rsidRDefault="008B3658">
            <w:pPr>
              <w:pBdr>
                <w:bottom w:val="single" w:sz="2" w:space="1" w:color="CCCCCC"/>
              </w:pBdr>
              <w:spacing w:after="280"/>
            </w:pPr>
          </w:p>
          <w:p w14:paraId="347CE4BE" w14:textId="77777777" w:rsidR="008B3658" w:rsidRDefault="008B3658">
            <w:pPr>
              <w:pBdr>
                <w:bottom w:val="single" w:sz="2" w:space="1" w:color="CCCCCC"/>
              </w:pBdr>
              <w:spacing w:after="280"/>
            </w:pPr>
          </w:p>
        </w:tc>
      </w:tr>
    </w:tbl>
    <w:p w14:paraId="347CE4C0" w14:textId="77777777" w:rsidR="008B3658" w:rsidRDefault="008B3658">
      <w:pPr>
        <w:spacing w:after="160"/>
      </w:pPr>
    </w:p>
    <w:p w14:paraId="347CE4C1" w14:textId="77777777" w:rsidR="008B3658" w:rsidRDefault="008B3658">
      <w:pPr>
        <w:spacing w:after="200"/>
      </w:pPr>
    </w:p>
    <w:p w14:paraId="347CE4C2" w14:textId="77777777" w:rsidR="008B3658" w:rsidRDefault="00000000">
      <w:pPr>
        <w:pStyle w:val="Heading1"/>
        <w:pBdr>
          <w:bottom w:val="single" w:sz="6" w:space="1" w:color="2E75B6"/>
        </w:pBdr>
      </w:pPr>
      <w:r>
        <w:t>4. Anything else?</w:t>
      </w:r>
    </w:p>
    <w:p w14:paraId="347CE4C3" w14:textId="77777777" w:rsidR="008B3658" w:rsidRDefault="008B3658">
      <w:pPr>
        <w:spacing w:after="60"/>
      </w:pPr>
    </w:p>
    <w:p w14:paraId="347CE4C4" w14:textId="77777777" w:rsidR="008B3658" w:rsidRDefault="00000000">
      <w:pPr>
        <w:spacing w:before="60" w:after="80"/>
      </w:pPr>
      <w:r>
        <w:rPr>
          <w:color w:val="333333"/>
        </w:rPr>
        <w:t>If there is something relevant that the questions above didn’t give you room to say, please use the space below. This could be a concern, an example, or simply something you think we should know.</w:t>
      </w:r>
    </w:p>
    <w:p w14:paraId="347CE4C5" w14:textId="77777777" w:rsidR="008B3658" w:rsidRDefault="008B3658">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CF" w14:textId="77777777">
        <w:tc>
          <w:tcPr>
            <w:tcW w:w="9026" w:type="dxa"/>
            <w:tcBorders>
              <w:top w:val="single" w:sz="1" w:space="0" w:color="CCCCCC"/>
              <w:left w:val="single" w:sz="1" w:space="0" w:color="CCCCCC"/>
              <w:bottom w:val="single" w:sz="1" w:space="0" w:color="CCCCCC"/>
              <w:right w:val="single" w:sz="1" w:space="0" w:color="CCCCCC"/>
            </w:tcBorders>
            <w:shd w:val="clear" w:color="auto" w:fill="F2F2F2"/>
            <w:tcMar>
              <w:top w:w="140" w:type="dxa"/>
              <w:left w:w="200" w:type="dxa"/>
              <w:bottom w:w="140" w:type="dxa"/>
              <w:right w:w="200" w:type="dxa"/>
            </w:tcMar>
          </w:tcPr>
          <w:p w14:paraId="347CE4C6" w14:textId="77777777" w:rsidR="008B3658" w:rsidRDefault="00000000">
            <w:pPr>
              <w:spacing w:before="60" w:after="40"/>
            </w:pPr>
            <w:r>
              <w:rPr>
                <w:b/>
                <w:bCs/>
                <w:color w:val="999999"/>
                <w:sz w:val="20"/>
                <w:szCs w:val="20"/>
              </w:rPr>
              <w:t>Additional observations:</w:t>
            </w:r>
          </w:p>
          <w:p w14:paraId="347CE4C7" w14:textId="77777777" w:rsidR="008B3658" w:rsidRDefault="008B3658">
            <w:pPr>
              <w:pBdr>
                <w:bottom w:val="single" w:sz="2" w:space="1" w:color="CCCCCC"/>
              </w:pBdr>
              <w:spacing w:after="280"/>
            </w:pPr>
          </w:p>
          <w:p w14:paraId="347CE4C8" w14:textId="77777777" w:rsidR="008B3658" w:rsidRDefault="008B3658">
            <w:pPr>
              <w:pBdr>
                <w:bottom w:val="single" w:sz="2" w:space="1" w:color="CCCCCC"/>
              </w:pBdr>
              <w:spacing w:after="280"/>
            </w:pPr>
          </w:p>
          <w:p w14:paraId="347CE4C9" w14:textId="77777777" w:rsidR="008B3658" w:rsidRDefault="008B3658">
            <w:pPr>
              <w:pBdr>
                <w:bottom w:val="single" w:sz="2" w:space="1" w:color="CCCCCC"/>
              </w:pBdr>
              <w:spacing w:after="280"/>
            </w:pPr>
          </w:p>
          <w:p w14:paraId="347CE4CA" w14:textId="77777777" w:rsidR="008B3658" w:rsidRDefault="008B3658">
            <w:pPr>
              <w:pBdr>
                <w:bottom w:val="single" w:sz="2" w:space="1" w:color="CCCCCC"/>
              </w:pBdr>
              <w:spacing w:after="280"/>
            </w:pPr>
          </w:p>
          <w:p w14:paraId="347CE4CB" w14:textId="77777777" w:rsidR="008B3658" w:rsidRDefault="008B3658">
            <w:pPr>
              <w:pBdr>
                <w:bottom w:val="single" w:sz="2" w:space="1" w:color="CCCCCC"/>
              </w:pBdr>
              <w:spacing w:after="280"/>
            </w:pPr>
          </w:p>
          <w:p w14:paraId="347CE4CC" w14:textId="77777777" w:rsidR="008B3658" w:rsidRDefault="008B3658">
            <w:pPr>
              <w:pBdr>
                <w:bottom w:val="single" w:sz="2" w:space="1" w:color="CCCCCC"/>
              </w:pBdr>
              <w:spacing w:after="280"/>
            </w:pPr>
          </w:p>
          <w:p w14:paraId="347CE4CD" w14:textId="77777777" w:rsidR="008B3658" w:rsidRDefault="008B3658">
            <w:pPr>
              <w:pBdr>
                <w:bottom w:val="single" w:sz="2" w:space="1" w:color="CCCCCC"/>
              </w:pBdr>
              <w:spacing w:after="280"/>
            </w:pPr>
          </w:p>
          <w:p w14:paraId="347CE4CE" w14:textId="77777777" w:rsidR="008B3658" w:rsidRDefault="008B3658">
            <w:pPr>
              <w:pBdr>
                <w:bottom w:val="single" w:sz="2" w:space="1" w:color="CCCCCC"/>
              </w:pBdr>
              <w:spacing w:after="280"/>
            </w:pPr>
          </w:p>
        </w:tc>
      </w:tr>
    </w:tbl>
    <w:p w14:paraId="347CE4D0" w14:textId="77777777" w:rsidR="008B3658" w:rsidRDefault="008B3658">
      <w:pPr>
        <w:spacing w:after="2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D8" w14:textId="77777777">
        <w:tc>
          <w:tcPr>
            <w:tcW w:w="9026" w:type="dxa"/>
            <w:tcBorders>
              <w:top w:val="single" w:sz="4" w:space="0" w:color="2E75B6"/>
              <w:left w:val="single" w:sz="4" w:space="0" w:color="2E75B6"/>
              <w:bottom w:val="single" w:sz="4" w:space="0" w:color="2E75B6"/>
              <w:right w:val="single" w:sz="4" w:space="0" w:color="2E75B6"/>
            </w:tcBorders>
            <w:shd w:val="clear" w:color="auto" w:fill="D6E4F0"/>
            <w:tcMar>
              <w:top w:w="140" w:type="dxa"/>
              <w:left w:w="200" w:type="dxa"/>
              <w:bottom w:w="140" w:type="dxa"/>
              <w:right w:w="200" w:type="dxa"/>
            </w:tcMar>
          </w:tcPr>
          <w:p w14:paraId="347CE4D1" w14:textId="77777777" w:rsidR="008B3658" w:rsidRDefault="00000000">
            <w:pPr>
              <w:spacing w:before="60" w:after="100"/>
            </w:pPr>
            <w:r>
              <w:rPr>
                <w:b/>
                <w:bCs/>
                <w:color w:val="1F3864"/>
                <w:sz w:val="28"/>
                <w:szCs w:val="28"/>
              </w:rPr>
              <w:t>Thank you.</w:t>
            </w:r>
          </w:p>
          <w:p w14:paraId="347CE4D2" w14:textId="77777777" w:rsidR="008B3658" w:rsidRDefault="00000000">
            <w:pPr>
              <w:spacing w:after="100"/>
            </w:pPr>
            <w:r>
              <w:rPr>
                <w:color w:val="333333"/>
              </w:rPr>
              <w:t>We genuinely appreciate you taking the time to share your experience and perspective. Every answer — whether detailed or brief — helps us build a more grounded picture of what Digital Product Passports will require in practice.</w:t>
            </w:r>
          </w:p>
          <w:p w14:paraId="347CE4D3" w14:textId="77777777" w:rsidR="008B3658" w:rsidRDefault="00000000">
            <w:pPr>
              <w:spacing w:after="120"/>
            </w:pPr>
            <w:r>
              <w:rPr>
                <w:color w:val="333333"/>
              </w:rPr>
              <w:t xml:space="preserve">To learn more about the M-DPP project, visit: </w:t>
            </w:r>
            <w:r>
              <w:rPr>
                <w:b/>
                <w:bCs/>
                <w:color w:val="2E5FA3"/>
              </w:rPr>
              <w:t>www.m-dpp.nl</w:t>
            </w:r>
          </w:p>
          <w:p w14:paraId="347CE4D4" w14:textId="77777777" w:rsidR="008B3658" w:rsidRDefault="00000000">
            <w:pPr>
              <w:spacing w:after="60"/>
            </w:pPr>
            <w:r>
              <w:rPr>
                <w:b/>
                <w:bCs/>
                <w:color w:val="1F3864"/>
              </w:rPr>
              <w:t>What happens next</w:t>
            </w:r>
          </w:p>
          <w:p w14:paraId="347CE4D5" w14:textId="1F44C53E" w:rsidR="008B3658" w:rsidRDefault="00000000">
            <w:pPr>
              <w:spacing w:after="80"/>
            </w:pPr>
            <w:r>
              <w:rPr>
                <w:color w:val="333333"/>
              </w:rPr>
              <w:t xml:space="preserve">Your answers will be reviewed and summarised by the research team. We will bring those findings to the </w:t>
            </w:r>
            <w:r>
              <w:rPr>
                <w:b/>
                <w:bCs/>
                <w:color w:val="333333"/>
              </w:rPr>
              <w:t>third Industry Living Lab workshop</w:t>
            </w:r>
            <w:r>
              <w:rPr>
                <w:color w:val="333333"/>
              </w:rPr>
              <w:t>, where we will go through the key themes together and see whether the group can add further insight or nuance. If you have not yet received an invitation and would like to join, please tick the box below.</w:t>
            </w:r>
            <w:r w:rsidR="007875AE">
              <w:rPr>
                <w:color w:val="333333"/>
              </w:rPr>
              <w:t xml:space="preserve"> This workshop will take place online on </w:t>
            </w:r>
            <w:r w:rsidR="007875AE" w:rsidRPr="00437FE5">
              <w:t>Monday</w:t>
            </w:r>
            <w:r w:rsidR="007875AE">
              <w:t xml:space="preserve"> </w:t>
            </w:r>
            <w:r w:rsidR="007875AE" w:rsidRPr="00437FE5">
              <w:t>13 April</w:t>
            </w:r>
            <w:r w:rsidR="007875AE">
              <w:t xml:space="preserve"> from </w:t>
            </w:r>
            <w:r w:rsidR="007875AE" w:rsidRPr="00437FE5">
              <w:t>10:00–11:30</w:t>
            </w:r>
            <w:r w:rsidR="007875AE">
              <w:t>.</w:t>
            </w:r>
          </w:p>
          <w:p w14:paraId="347CE4D6" w14:textId="77777777" w:rsidR="008B3658" w:rsidRDefault="00000000">
            <w:pPr>
              <w:spacing w:before="20" w:after="100"/>
            </w:pPr>
            <w:proofErr w:type="gramStart"/>
            <w:r>
              <w:rPr>
                <w:color w:val="777777"/>
              </w:rPr>
              <w:t xml:space="preserve">□  </w:t>
            </w:r>
            <w:r>
              <w:rPr>
                <w:color w:val="333333"/>
              </w:rPr>
              <w:t>I</w:t>
            </w:r>
            <w:proofErr w:type="gramEnd"/>
            <w:r>
              <w:rPr>
                <w:color w:val="333333"/>
              </w:rPr>
              <w:t xml:space="preserve"> have not yet received an invitation to the third Industry Living Lab workshop and would like to attend. Please send me the details.</w:t>
            </w:r>
          </w:p>
          <w:p w14:paraId="347CE4D7" w14:textId="77777777" w:rsidR="008B3658" w:rsidRDefault="00000000">
            <w:pPr>
              <w:spacing w:after="60"/>
            </w:pPr>
            <w:r>
              <w:rPr>
                <w:i/>
                <w:iCs/>
                <w:color w:val="555555"/>
              </w:rPr>
              <w:t>Round 2 of this questionnaire will follow in the second half of April. You will receive it by email.</w:t>
            </w:r>
          </w:p>
        </w:tc>
      </w:tr>
    </w:tbl>
    <w:p w14:paraId="347CE4D9" w14:textId="77777777" w:rsidR="008B3658" w:rsidRDefault="008B3658">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B3658" w14:paraId="347CE4DD" w14:textId="77777777">
        <w:tc>
          <w:tcPr>
            <w:tcW w:w="9026" w:type="dxa"/>
            <w:tcBorders>
              <w:top w:val="single" w:sz="4" w:space="0" w:color="2E75B6"/>
              <w:left w:val="single" w:sz="4" w:space="0" w:color="2E75B6"/>
              <w:bottom w:val="single" w:sz="4" w:space="0" w:color="2E75B6"/>
              <w:right w:val="single" w:sz="4" w:space="0" w:color="2E75B6"/>
            </w:tcBorders>
            <w:shd w:val="clear" w:color="auto" w:fill="D6E4F0"/>
            <w:tcMar>
              <w:top w:w="140" w:type="dxa"/>
              <w:left w:w="200" w:type="dxa"/>
              <w:bottom w:w="140" w:type="dxa"/>
              <w:right w:w="200" w:type="dxa"/>
            </w:tcMar>
          </w:tcPr>
          <w:p w14:paraId="347CE4DA" w14:textId="77777777" w:rsidR="008B3658" w:rsidRDefault="00000000">
            <w:pPr>
              <w:spacing w:before="60" w:after="80"/>
            </w:pPr>
            <w:r>
              <w:rPr>
                <w:b/>
                <w:bCs/>
                <w:color w:val="1F3864"/>
              </w:rPr>
              <w:t>Submission &amp; Confidentiality</w:t>
            </w:r>
          </w:p>
          <w:p w14:paraId="347CE4DB" w14:textId="77777777" w:rsidR="008B3658" w:rsidRDefault="00000000">
            <w:pPr>
              <w:spacing w:after="60"/>
            </w:pPr>
            <w:r>
              <w:rPr>
                <w:color w:val="444444"/>
                <w:sz w:val="21"/>
                <w:szCs w:val="21"/>
              </w:rPr>
              <w:t>Please return this completed questionnaire to [contact email] by [deadline date]. All responses are treated as strictly confidential. Individual responses will not be attributed to named participants in any published output. Anonymised, aggregated findings will be shared with all panel members prior to Round 2.</w:t>
            </w:r>
          </w:p>
          <w:p w14:paraId="347CE4DC" w14:textId="77777777" w:rsidR="008B3658" w:rsidRDefault="00000000">
            <w:pPr>
              <w:spacing w:after="60"/>
            </w:pPr>
            <w:r>
              <w:rPr>
                <w:color w:val="444444"/>
                <w:sz w:val="21"/>
                <w:szCs w:val="21"/>
              </w:rPr>
              <w:t>Questions or clarifications: [contact name] — [email] — [phone].</w:t>
            </w:r>
          </w:p>
        </w:tc>
      </w:tr>
    </w:tbl>
    <w:p w14:paraId="347CE4DE" w14:textId="77777777" w:rsidR="0087362E" w:rsidRDefault="0087362E"/>
    <w:sectPr w:rsidR="0087362E">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3B5B" w14:textId="77777777" w:rsidR="00BC316A" w:rsidRDefault="00BC316A">
      <w:r>
        <w:separator/>
      </w:r>
    </w:p>
  </w:endnote>
  <w:endnote w:type="continuationSeparator" w:id="0">
    <w:p w14:paraId="190BFA05" w14:textId="77777777" w:rsidR="00BC316A" w:rsidRDefault="00BC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E4DE" w14:textId="5DFBA9F5" w:rsidR="008B3658" w:rsidRDefault="00000000">
    <w:pPr>
      <w:pBdr>
        <w:top w:val="single" w:sz="2" w:space="1" w:color="CCCCCC"/>
      </w:pBdr>
      <w:spacing w:before="120"/>
      <w:jc w:val="right"/>
    </w:pPr>
    <w:r>
      <w:rPr>
        <w:color w:val="888888"/>
        <w:sz w:val="18"/>
        <w:szCs w:val="18"/>
      </w:rPr>
      <w:t>M-DPP Project — Delphi Consultation Round 1 — Strictly Confidential</w:t>
    </w:r>
    <w:r>
      <w:rPr>
        <w:sz w:val="18"/>
        <w:szCs w:val="18"/>
      </w:rPr>
      <w:tab/>
    </w:r>
    <w:r>
      <w:rPr>
        <w:sz w:val="18"/>
        <w:szCs w:val="18"/>
      </w:rPr>
      <w:tab/>
    </w:r>
    <w:r>
      <w:rPr>
        <w:color w:val="888888"/>
        <w:sz w:val="18"/>
        <w:szCs w:val="18"/>
      </w:rPr>
      <w:t xml:space="preserve">Page </w:t>
    </w:r>
    <w:r>
      <w:fldChar w:fldCharType="begin"/>
    </w:r>
    <w:r>
      <w:instrText>PAGE</w:instrText>
    </w:r>
    <w:r>
      <w:fldChar w:fldCharType="separate"/>
    </w:r>
    <w:r w:rsidR="003304E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3781" w14:textId="77777777" w:rsidR="00BC316A" w:rsidRDefault="00BC316A">
      <w:r>
        <w:separator/>
      </w:r>
    </w:p>
  </w:footnote>
  <w:footnote w:type="continuationSeparator" w:id="0">
    <w:p w14:paraId="7906C3E8" w14:textId="77777777" w:rsidR="00BC316A" w:rsidRDefault="00BC3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609B"/>
    <w:multiLevelType w:val="hybridMultilevel"/>
    <w:tmpl w:val="BE9ABDBC"/>
    <w:lvl w:ilvl="0" w:tplc="625CFDD0">
      <w:start w:val="1"/>
      <w:numFmt w:val="bullet"/>
      <w:lvlText w:val="•"/>
      <w:lvlJc w:val="left"/>
      <w:pPr>
        <w:ind w:left="720" w:hanging="360"/>
      </w:pPr>
    </w:lvl>
    <w:lvl w:ilvl="1" w:tplc="9B6E796E">
      <w:numFmt w:val="decimal"/>
      <w:lvlText w:val=""/>
      <w:lvlJc w:val="left"/>
    </w:lvl>
    <w:lvl w:ilvl="2" w:tplc="F8D22F04">
      <w:numFmt w:val="decimal"/>
      <w:lvlText w:val=""/>
      <w:lvlJc w:val="left"/>
    </w:lvl>
    <w:lvl w:ilvl="3" w:tplc="FCE2FF72">
      <w:numFmt w:val="decimal"/>
      <w:lvlText w:val=""/>
      <w:lvlJc w:val="left"/>
    </w:lvl>
    <w:lvl w:ilvl="4" w:tplc="44224B8E">
      <w:numFmt w:val="decimal"/>
      <w:lvlText w:val=""/>
      <w:lvlJc w:val="left"/>
    </w:lvl>
    <w:lvl w:ilvl="5" w:tplc="F8FA4114">
      <w:numFmt w:val="decimal"/>
      <w:lvlText w:val=""/>
      <w:lvlJc w:val="left"/>
    </w:lvl>
    <w:lvl w:ilvl="6" w:tplc="F40AD38E">
      <w:numFmt w:val="decimal"/>
      <w:lvlText w:val=""/>
      <w:lvlJc w:val="left"/>
    </w:lvl>
    <w:lvl w:ilvl="7" w:tplc="9E187318">
      <w:numFmt w:val="decimal"/>
      <w:lvlText w:val=""/>
      <w:lvlJc w:val="left"/>
    </w:lvl>
    <w:lvl w:ilvl="8" w:tplc="CEF2C676">
      <w:numFmt w:val="decimal"/>
      <w:lvlText w:val=""/>
      <w:lvlJc w:val="left"/>
    </w:lvl>
  </w:abstractNum>
  <w:abstractNum w:abstractNumId="1" w15:restartNumberingAfterBreak="0">
    <w:nsid w:val="363C4B9E"/>
    <w:multiLevelType w:val="hybridMultilevel"/>
    <w:tmpl w:val="7E8AEC26"/>
    <w:lvl w:ilvl="0" w:tplc="2306DF3A">
      <w:start w:val="1"/>
      <w:numFmt w:val="bullet"/>
      <w:lvlText w:val="●"/>
      <w:lvlJc w:val="left"/>
      <w:pPr>
        <w:ind w:left="720" w:hanging="360"/>
      </w:pPr>
    </w:lvl>
    <w:lvl w:ilvl="1" w:tplc="57769B64">
      <w:start w:val="1"/>
      <w:numFmt w:val="bullet"/>
      <w:lvlText w:val="○"/>
      <w:lvlJc w:val="left"/>
      <w:pPr>
        <w:ind w:left="1440" w:hanging="360"/>
      </w:pPr>
    </w:lvl>
    <w:lvl w:ilvl="2" w:tplc="C83097E6">
      <w:start w:val="1"/>
      <w:numFmt w:val="bullet"/>
      <w:lvlText w:val="■"/>
      <w:lvlJc w:val="left"/>
      <w:pPr>
        <w:ind w:left="2160" w:hanging="360"/>
      </w:pPr>
    </w:lvl>
    <w:lvl w:ilvl="3" w:tplc="C862F9A2">
      <w:start w:val="1"/>
      <w:numFmt w:val="bullet"/>
      <w:lvlText w:val="●"/>
      <w:lvlJc w:val="left"/>
      <w:pPr>
        <w:ind w:left="2880" w:hanging="360"/>
      </w:pPr>
    </w:lvl>
    <w:lvl w:ilvl="4" w:tplc="6DEEAF28">
      <w:start w:val="1"/>
      <w:numFmt w:val="bullet"/>
      <w:lvlText w:val="○"/>
      <w:lvlJc w:val="left"/>
      <w:pPr>
        <w:ind w:left="3600" w:hanging="360"/>
      </w:pPr>
    </w:lvl>
    <w:lvl w:ilvl="5" w:tplc="FE56B03A">
      <w:start w:val="1"/>
      <w:numFmt w:val="bullet"/>
      <w:lvlText w:val="■"/>
      <w:lvlJc w:val="left"/>
      <w:pPr>
        <w:ind w:left="4320" w:hanging="360"/>
      </w:pPr>
    </w:lvl>
    <w:lvl w:ilvl="6" w:tplc="23D284CA">
      <w:start w:val="1"/>
      <w:numFmt w:val="bullet"/>
      <w:lvlText w:val="●"/>
      <w:lvlJc w:val="left"/>
      <w:pPr>
        <w:ind w:left="5040" w:hanging="360"/>
      </w:pPr>
    </w:lvl>
    <w:lvl w:ilvl="7" w:tplc="DC24E87A">
      <w:start w:val="1"/>
      <w:numFmt w:val="bullet"/>
      <w:lvlText w:val="●"/>
      <w:lvlJc w:val="left"/>
      <w:pPr>
        <w:ind w:left="5760" w:hanging="360"/>
      </w:pPr>
    </w:lvl>
    <w:lvl w:ilvl="8" w:tplc="28B6292C">
      <w:start w:val="1"/>
      <w:numFmt w:val="bullet"/>
      <w:lvlText w:val="●"/>
      <w:lvlJc w:val="left"/>
      <w:pPr>
        <w:ind w:left="6480" w:hanging="360"/>
      </w:pPr>
    </w:lvl>
  </w:abstractNum>
  <w:num w:numId="1" w16cid:durableId="1181164348">
    <w:abstractNumId w:val="1"/>
    <w:lvlOverride w:ilvl="0">
      <w:startOverride w:val="1"/>
    </w:lvlOverride>
  </w:num>
  <w:num w:numId="2" w16cid:durableId="7386760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658"/>
    <w:rsid w:val="003132CC"/>
    <w:rsid w:val="003304E4"/>
    <w:rsid w:val="003C036F"/>
    <w:rsid w:val="004D4E40"/>
    <w:rsid w:val="006A329B"/>
    <w:rsid w:val="006F4728"/>
    <w:rsid w:val="007875AE"/>
    <w:rsid w:val="00805697"/>
    <w:rsid w:val="0087362E"/>
    <w:rsid w:val="00885FD7"/>
    <w:rsid w:val="008B3658"/>
    <w:rsid w:val="0099164F"/>
    <w:rsid w:val="009D75DE"/>
    <w:rsid w:val="00B22269"/>
    <w:rsid w:val="00BC316A"/>
    <w:rsid w:val="00BF48CD"/>
    <w:rsid w:val="00DF483E"/>
    <w:rsid w:val="00F1307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E3D1"/>
  <w15:docId w15:val="{8BBCC2E8-DF8A-4D7C-8E8C-48CB1988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L" w:eastAsia="en-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3864"/>
      <w:sz w:val="32"/>
      <w:szCs w:val="32"/>
    </w:rPr>
  </w:style>
  <w:style w:type="paragraph" w:styleId="Heading2">
    <w:name w:val="heading 2"/>
    <w:uiPriority w:val="9"/>
    <w:unhideWhenUsed/>
    <w:qFormat/>
    <w:pPr>
      <w:spacing w:before="280" w:after="120"/>
      <w:outlineLvl w:val="1"/>
    </w:pPr>
    <w:rPr>
      <w:b/>
      <w:bCs/>
      <w:color w:val="2E5FA3"/>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3C036F"/>
    <w:rPr>
      <w:color w:val="605E5C"/>
      <w:shd w:val="clear" w:color="auto" w:fill="E1DFDD"/>
    </w:rPr>
  </w:style>
  <w:style w:type="paragraph" w:styleId="Header">
    <w:name w:val="header"/>
    <w:basedOn w:val="Normal"/>
    <w:link w:val="HeaderChar"/>
    <w:uiPriority w:val="99"/>
    <w:semiHidden/>
    <w:unhideWhenUsed/>
    <w:rsid w:val="00DF483E"/>
    <w:pPr>
      <w:tabs>
        <w:tab w:val="center" w:pos="4513"/>
        <w:tab w:val="right" w:pos="9026"/>
      </w:tabs>
    </w:pPr>
  </w:style>
  <w:style w:type="character" w:customStyle="1" w:styleId="HeaderChar">
    <w:name w:val="Header Char"/>
    <w:basedOn w:val="DefaultParagraphFont"/>
    <w:link w:val="Header"/>
    <w:uiPriority w:val="99"/>
    <w:semiHidden/>
    <w:rsid w:val="00DF483E"/>
  </w:style>
  <w:style w:type="paragraph" w:styleId="Footer">
    <w:name w:val="footer"/>
    <w:basedOn w:val="Normal"/>
    <w:link w:val="FooterChar"/>
    <w:uiPriority w:val="99"/>
    <w:semiHidden/>
    <w:unhideWhenUsed/>
    <w:rsid w:val="00DF483E"/>
    <w:pPr>
      <w:tabs>
        <w:tab w:val="center" w:pos="4513"/>
        <w:tab w:val="right" w:pos="9026"/>
      </w:tabs>
    </w:pPr>
  </w:style>
  <w:style w:type="character" w:customStyle="1" w:styleId="FooterChar">
    <w:name w:val="Footer Char"/>
    <w:basedOn w:val="DefaultParagraphFont"/>
    <w:link w:val="Footer"/>
    <w:uiPriority w:val="99"/>
    <w:semiHidden/>
    <w:rsid w:val="00DF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ashion.research@hva.n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64B497AD24CD42829E93357CAA6966" ma:contentTypeVersion="12" ma:contentTypeDescription="Een nieuw document maken." ma:contentTypeScope="" ma:versionID="cb0fe99db4eaca7ceefbc59582ab60d3">
  <xsd:schema xmlns:xsd="http://www.w3.org/2001/XMLSchema" xmlns:xs="http://www.w3.org/2001/XMLSchema" xmlns:p="http://schemas.microsoft.com/office/2006/metadata/properties" xmlns:ns2="54f4970c-43ff-4be9-b338-22800fa8aacd" xmlns:ns3="c78a00b1-7abf-47bd-b148-76066e1c00cc" targetNamespace="http://schemas.microsoft.com/office/2006/metadata/properties" ma:root="true" ma:fieldsID="cdbce8f87d23be8f904efbe5000c25fa" ns2:_="" ns3:_="">
    <xsd:import namespace="54f4970c-43ff-4be9-b338-22800fa8aacd"/>
    <xsd:import namespace="c78a00b1-7abf-47bd-b148-76066e1c0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4970c-43ff-4be9-b338-22800fa8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8a00b1-7abf-47bd-b148-76066e1c0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59b752-c7a7-453a-b76f-21f5fa244d68}" ma:internalName="TaxCatchAll" ma:showField="CatchAllData" ma:web="c78a00b1-7abf-47bd-b148-76066e1c0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f4970c-43ff-4be9-b338-22800fa8aacd">
      <Terms xmlns="http://schemas.microsoft.com/office/infopath/2007/PartnerControls"/>
    </lcf76f155ced4ddcb4097134ff3c332f>
    <TaxCatchAll xmlns="c78a00b1-7abf-47bd-b148-76066e1c00cc" xsi:nil="true"/>
  </documentManagement>
</p:properties>
</file>

<file path=customXml/itemProps1.xml><?xml version="1.0" encoding="utf-8"?>
<ds:datastoreItem xmlns:ds="http://schemas.openxmlformats.org/officeDocument/2006/customXml" ds:itemID="{215D3E0D-790C-4FA7-A6ED-175197F1CDEA}">
  <ds:schemaRefs>
    <ds:schemaRef ds:uri="http://schemas.microsoft.com/sharepoint/v3/contenttype/forms"/>
  </ds:schemaRefs>
</ds:datastoreItem>
</file>

<file path=customXml/itemProps2.xml><?xml version="1.0" encoding="utf-8"?>
<ds:datastoreItem xmlns:ds="http://schemas.openxmlformats.org/officeDocument/2006/customXml" ds:itemID="{813E9BE2-3C8D-4E1B-84B8-21BA24D3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4970c-43ff-4be9-b338-22800fa8aacd"/>
    <ds:schemaRef ds:uri="c78a00b1-7abf-47bd-b148-76066e1c0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CEC3E-5099-4C05-AE7D-2BD32D152AC9}">
  <ds:schemaRefs>
    <ds:schemaRef ds:uri="http://schemas.microsoft.com/office/2006/metadata/properties"/>
    <ds:schemaRef ds:uri="http://schemas.microsoft.com/office/infopath/2007/PartnerControls"/>
    <ds:schemaRef ds:uri="54f4970c-43ff-4be9-b338-22800fa8aacd"/>
    <ds:schemaRef ds:uri="c78a00b1-7abf-47bd-b148-76066e1c00c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2251</Words>
  <Characters>11775</Characters>
  <Application>Microsoft Office Word</Application>
  <DocSecurity>0</DocSecurity>
  <Lines>347</Lines>
  <Paragraphs>144</Paragraphs>
  <ScaleCrop>false</ScaleCrop>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Lyske de Bildt</cp:lastModifiedBy>
  <cp:revision>10</cp:revision>
  <dcterms:created xsi:type="dcterms:W3CDTF">2026-03-24T13:28:00Z</dcterms:created>
  <dcterms:modified xsi:type="dcterms:W3CDTF">2026-04-06T15:54:00Z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0x0101003864B497AD24CD42829E93357CAA6966</vt:lpwstr>
  </property>
  <property fmtid="{D5CDD505-2E9C-101B-9397-08002B2CF9AE}" pid="3" name="MediaServiceImageTags">
    <vt:lpwstr/>
  </property>
</Properties>
</file>